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F2" w:rsidRPr="00936BF2" w:rsidRDefault="00936BF2" w:rsidP="00936BF2">
      <w:pPr>
        <w:pStyle w:val="Textbody"/>
        <w:spacing w:line="320" w:lineRule="exact"/>
        <w:rPr>
          <w:sz w:val="28"/>
          <w:szCs w:val="28"/>
        </w:rPr>
      </w:pPr>
      <w:r w:rsidRPr="00936BF2">
        <w:rPr>
          <w:sz w:val="28"/>
          <w:szCs w:val="28"/>
        </w:rPr>
        <w:t>Allegato 3</w:t>
      </w:r>
    </w:p>
    <w:p w:rsidR="00936BF2" w:rsidRDefault="00936BF2" w:rsidP="00936BF2">
      <w:pPr>
        <w:pStyle w:val="Textbody"/>
        <w:spacing w:line="320" w:lineRule="exact"/>
        <w:rPr>
          <w:rFonts w:ascii="Calibri" w:hAnsi="Calibri" w:cs="Verdana"/>
          <w:sz w:val="20"/>
          <w:szCs w:val="20"/>
        </w:rPr>
      </w:pPr>
    </w:p>
    <w:p w:rsidR="00936BF2" w:rsidRPr="00025D95" w:rsidRDefault="00936BF2" w:rsidP="00936BF2">
      <w:pPr>
        <w:jc w:val="center"/>
        <w:rPr>
          <w:rFonts w:ascii="Times New Roman" w:hAnsi="Times New Roman" w:cs="Times New Roman"/>
          <w:b/>
          <w:sz w:val="56"/>
          <w:szCs w:val="56"/>
        </w:rPr>
      </w:pPr>
      <w:r w:rsidRPr="00025D95">
        <w:rPr>
          <w:rFonts w:ascii="Times New Roman" w:hAnsi="Times New Roman" w:cs="Times New Roman"/>
          <w:b/>
          <w:noProof/>
          <w:sz w:val="56"/>
          <w:szCs w:val="56"/>
          <w:lang w:eastAsia="it-IT"/>
        </w:rPr>
        <w:drawing>
          <wp:anchor distT="0" distB="0" distL="114300" distR="114300" simplePos="0" relativeHeight="251661312" behindDoc="1" locked="0" layoutInCell="1" allowOverlap="1">
            <wp:simplePos x="0" y="0"/>
            <wp:positionH relativeFrom="column">
              <wp:posOffset>240030</wp:posOffset>
            </wp:positionH>
            <wp:positionV relativeFrom="paragraph">
              <wp:posOffset>-102870</wp:posOffset>
            </wp:positionV>
            <wp:extent cx="1139825" cy="1087755"/>
            <wp:effectExtent l="19050" t="0" r="3175" b="0"/>
            <wp:wrapTight wrapText="bothSides">
              <wp:wrapPolygon edited="0">
                <wp:start x="-361" y="0"/>
                <wp:lineTo x="-361" y="21184"/>
                <wp:lineTo x="21660" y="21184"/>
                <wp:lineTo x="21660" y="0"/>
                <wp:lineTo x="-361" y="0"/>
              </wp:wrapPolygon>
            </wp:wrapTigh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39825" cy="1087755"/>
                    </a:xfrm>
                    <a:prstGeom prst="rect">
                      <a:avLst/>
                    </a:prstGeom>
                    <a:noFill/>
                    <a:ln w="9525">
                      <a:noFill/>
                      <a:miter lim="800000"/>
                      <a:headEnd/>
                      <a:tailEnd/>
                    </a:ln>
                  </pic:spPr>
                </pic:pic>
              </a:graphicData>
            </a:graphic>
          </wp:anchor>
        </w:drawing>
      </w:r>
      <w:r w:rsidRPr="00025D95">
        <w:rPr>
          <w:rFonts w:ascii="Times New Roman" w:hAnsi="Times New Roman" w:cs="Times New Roman"/>
          <w:b/>
          <w:sz w:val="56"/>
          <w:szCs w:val="56"/>
        </w:rPr>
        <w:t>Provincia di Benevento</w:t>
      </w:r>
    </w:p>
    <w:p w:rsidR="004F37FB" w:rsidRDefault="004F37FB" w:rsidP="004F37FB">
      <w:pPr>
        <w:autoSpaceDE w:val="0"/>
        <w:adjustRightInd w:val="0"/>
        <w:spacing w:line="360" w:lineRule="auto"/>
        <w:jc w:val="center"/>
        <w:rPr>
          <w:rFonts w:ascii="Times New Roman" w:hAnsi="Times New Roman" w:cs="Times New Roman"/>
          <w:b/>
          <w:i/>
          <w:noProof/>
          <w:sz w:val="32"/>
          <w:szCs w:val="32"/>
          <w:lang w:eastAsia="it-IT"/>
        </w:rPr>
      </w:pPr>
      <w:r w:rsidRPr="00105F62">
        <w:rPr>
          <w:rFonts w:ascii="Times New Roman" w:hAnsi="Times New Roman" w:cs="Times New Roman"/>
          <w:b/>
          <w:i/>
          <w:noProof/>
          <w:sz w:val="32"/>
          <w:szCs w:val="32"/>
          <w:lang w:eastAsia="it-IT"/>
        </w:rPr>
        <w:t xml:space="preserve">Settore </w:t>
      </w:r>
      <w:r>
        <w:rPr>
          <w:rFonts w:ascii="Times New Roman" w:hAnsi="Times New Roman" w:cs="Times New Roman"/>
          <w:b/>
          <w:i/>
          <w:noProof/>
          <w:sz w:val="32"/>
          <w:szCs w:val="32"/>
          <w:lang w:eastAsia="it-IT"/>
        </w:rPr>
        <w:t>Viabilità e Infrastrutture</w:t>
      </w:r>
    </w:p>
    <w:p w:rsidR="00936BF2" w:rsidRDefault="00936BF2" w:rsidP="00936BF2">
      <w:pPr>
        <w:autoSpaceDE w:val="0"/>
        <w:autoSpaceDN w:val="0"/>
        <w:adjustRightInd w:val="0"/>
        <w:spacing w:after="0" w:line="360" w:lineRule="auto"/>
        <w:jc w:val="both"/>
        <w:rPr>
          <w:rFonts w:ascii="Times New Roman" w:hAnsi="Times New Roman" w:cs="Times New Roman"/>
          <w:sz w:val="28"/>
          <w:szCs w:val="28"/>
        </w:rPr>
      </w:pPr>
    </w:p>
    <w:p w:rsidR="00AA5655" w:rsidRPr="00AA5655" w:rsidRDefault="00AA5655" w:rsidP="00AA5655">
      <w:pPr>
        <w:spacing w:after="60" w:line="280" w:lineRule="exact"/>
        <w:jc w:val="center"/>
        <w:rPr>
          <w:rFonts w:ascii="Times New Roman" w:hAnsi="Times New Roman" w:cs="Times New Roman"/>
          <w:bCs/>
          <w:sz w:val="24"/>
          <w:szCs w:val="24"/>
        </w:rPr>
      </w:pPr>
      <w:r w:rsidRPr="00AA5655">
        <w:rPr>
          <w:rFonts w:ascii="Times New Roman" w:hAnsi="Times New Roman" w:cs="Times New Roman"/>
          <w:bCs/>
          <w:sz w:val="24"/>
          <w:szCs w:val="24"/>
        </w:rPr>
        <w:t xml:space="preserve">Procedura interamente telematica ai sensi dell’art. 58 del </w:t>
      </w:r>
      <w:proofErr w:type="spellStart"/>
      <w:r w:rsidRPr="00AA5655">
        <w:rPr>
          <w:rFonts w:ascii="Times New Roman" w:hAnsi="Times New Roman" w:cs="Times New Roman"/>
          <w:bCs/>
          <w:sz w:val="24"/>
          <w:szCs w:val="24"/>
        </w:rPr>
        <w:t>D.Lgs.</w:t>
      </w:r>
      <w:proofErr w:type="spellEnd"/>
      <w:r w:rsidRPr="00AA5655">
        <w:rPr>
          <w:rFonts w:ascii="Times New Roman" w:hAnsi="Times New Roman" w:cs="Times New Roman"/>
          <w:bCs/>
          <w:sz w:val="24"/>
          <w:szCs w:val="24"/>
        </w:rPr>
        <w:t xml:space="preserve"> 50/2016 con aggiudicazione secondo il criterio del miglior rapporto qualità/prezzo ai sensi dell’art. 95 comma 2 del </w:t>
      </w:r>
      <w:proofErr w:type="spellStart"/>
      <w:r w:rsidRPr="00AA5655">
        <w:rPr>
          <w:rFonts w:ascii="Times New Roman" w:hAnsi="Times New Roman" w:cs="Times New Roman"/>
          <w:bCs/>
          <w:sz w:val="24"/>
          <w:szCs w:val="24"/>
        </w:rPr>
        <w:t>D.Lgs.</w:t>
      </w:r>
      <w:proofErr w:type="spellEnd"/>
      <w:r w:rsidRPr="00AA5655">
        <w:rPr>
          <w:rFonts w:ascii="Times New Roman" w:hAnsi="Times New Roman" w:cs="Times New Roman"/>
          <w:bCs/>
          <w:sz w:val="24"/>
          <w:szCs w:val="24"/>
        </w:rPr>
        <w:t xml:space="preserve"> 50/2016</w:t>
      </w:r>
      <w:r w:rsidRPr="00AA5655">
        <w:rPr>
          <w:rFonts w:ascii="Times New Roman" w:hAnsi="Times New Roman" w:cs="Times New Roman"/>
          <w:sz w:val="24"/>
          <w:szCs w:val="24"/>
        </w:rPr>
        <w:t>.</w:t>
      </w:r>
    </w:p>
    <w:p w:rsidR="00AA5655" w:rsidRDefault="00AA5655" w:rsidP="00936BF2">
      <w:pPr>
        <w:autoSpaceDE w:val="0"/>
        <w:autoSpaceDN w:val="0"/>
        <w:adjustRightInd w:val="0"/>
        <w:spacing w:after="0" w:line="360" w:lineRule="auto"/>
        <w:jc w:val="both"/>
        <w:rPr>
          <w:rFonts w:ascii="Times New Roman" w:hAnsi="Times New Roman" w:cs="Times New Roman"/>
          <w:sz w:val="28"/>
          <w:szCs w:val="28"/>
        </w:rPr>
      </w:pPr>
    </w:p>
    <w:p w:rsidR="004F37FB" w:rsidRDefault="004F37FB" w:rsidP="004F37FB">
      <w:pPr>
        <w:jc w:val="both"/>
        <w:rPr>
          <w:rFonts w:ascii="Times New Roman" w:hAnsi="Times New Roman" w:cs="Times New Roman"/>
          <w:sz w:val="28"/>
          <w:szCs w:val="28"/>
        </w:rPr>
      </w:pPr>
      <w:r>
        <w:rPr>
          <w:rFonts w:ascii="Times New Roman" w:hAnsi="Times New Roman" w:cs="Times New Roman"/>
          <w:sz w:val="28"/>
          <w:szCs w:val="28"/>
        </w:rPr>
        <w:t>PROCEDURA APERTA PER L’AFFIDAMENTO DEI LAVORI RELATIVI ALL’“</w:t>
      </w:r>
      <w:r w:rsidRPr="00C22AC4">
        <w:rPr>
          <w:rFonts w:ascii="Times New Roman" w:eastAsia="Calibri" w:hAnsi="Times New Roman" w:cs="Times New Roman"/>
          <w:sz w:val="28"/>
          <w:szCs w:val="28"/>
        </w:rPr>
        <w:t xml:space="preserve">INTERVENTO STRAORDINARIO </w:t>
      </w:r>
      <w:proofErr w:type="spellStart"/>
      <w:r w:rsidRPr="00C22AC4">
        <w:rPr>
          <w:rFonts w:ascii="Times New Roman" w:eastAsia="Calibri" w:hAnsi="Times New Roman" w:cs="Times New Roman"/>
          <w:sz w:val="28"/>
          <w:szCs w:val="28"/>
        </w:rPr>
        <w:t>DI</w:t>
      </w:r>
      <w:proofErr w:type="spellEnd"/>
      <w:r w:rsidRPr="00C22AC4">
        <w:rPr>
          <w:rFonts w:ascii="Times New Roman" w:eastAsia="Calibri" w:hAnsi="Times New Roman" w:cs="Times New Roman"/>
          <w:sz w:val="28"/>
          <w:szCs w:val="28"/>
        </w:rPr>
        <w:t xml:space="preserve"> MANUTENZIONE DELLA RETE VIARIA DELL’AREA INTERNA “TITERNO-TAMMARO” - ANNUALITÀ 2022</w:t>
      </w:r>
      <w:r>
        <w:rPr>
          <w:rFonts w:ascii="Times New Roman" w:hAnsi="Times New Roman" w:cs="Times New Roman"/>
          <w:sz w:val="28"/>
          <w:szCs w:val="28"/>
        </w:rPr>
        <w:t xml:space="preserve"> </w:t>
      </w:r>
    </w:p>
    <w:p w:rsidR="004F37FB" w:rsidRDefault="004F37FB" w:rsidP="004F37FB">
      <w:pPr>
        <w:autoSpaceDE w:val="0"/>
        <w:adjustRightInd w:val="0"/>
        <w:spacing w:line="360" w:lineRule="auto"/>
        <w:jc w:val="both"/>
        <w:rPr>
          <w:rFonts w:ascii="Times New Roman" w:hAnsi="Times New Roman" w:cs="Times New Roman"/>
          <w:b/>
          <w:sz w:val="28"/>
          <w:szCs w:val="28"/>
        </w:rPr>
      </w:pPr>
      <w:r w:rsidRPr="00D3789D">
        <w:rPr>
          <w:rFonts w:ascii="Times New Roman" w:hAnsi="Times New Roman" w:cs="Times New Roman"/>
          <w:b/>
          <w:sz w:val="28"/>
          <w:szCs w:val="28"/>
        </w:rPr>
        <w:t xml:space="preserve">CUP </w:t>
      </w:r>
      <w:r>
        <w:rPr>
          <w:rFonts w:ascii="Times New Roman" w:hAnsi="Times New Roman" w:cs="Times New Roman"/>
          <w:b/>
          <w:sz w:val="28"/>
          <w:szCs w:val="28"/>
        </w:rPr>
        <w:t xml:space="preserve"> </w:t>
      </w:r>
      <w:r w:rsidRPr="009F1A5D">
        <w:rPr>
          <w:rFonts w:ascii="Times New Roman" w:eastAsia="Calibri" w:hAnsi="Times New Roman" w:cs="Times New Roman"/>
          <w:b/>
          <w:sz w:val="28"/>
          <w:szCs w:val="28"/>
        </w:rPr>
        <w:t>I17H22001100001</w:t>
      </w:r>
    </w:p>
    <w:p w:rsidR="00BF7CED" w:rsidRPr="004F37FB" w:rsidRDefault="004F37FB" w:rsidP="004F37FB">
      <w:pPr>
        <w:autoSpaceDE w:val="0"/>
        <w:adjustRightInd w:val="0"/>
        <w:spacing w:line="360" w:lineRule="auto"/>
        <w:jc w:val="both"/>
        <w:rPr>
          <w:rFonts w:ascii="Times New Roman" w:hAnsi="Times New Roman" w:cs="Times New Roman"/>
          <w:b/>
          <w:sz w:val="28"/>
          <w:szCs w:val="28"/>
        </w:rPr>
      </w:pPr>
      <w:r w:rsidRPr="00D3789D">
        <w:rPr>
          <w:rFonts w:ascii="Times New Roman" w:hAnsi="Times New Roman" w:cs="Times New Roman"/>
          <w:b/>
          <w:sz w:val="28"/>
          <w:szCs w:val="28"/>
        </w:rPr>
        <w:t xml:space="preserve">CIG </w:t>
      </w:r>
      <w:r w:rsidRPr="00D3789D">
        <w:rPr>
          <w:rFonts w:ascii="Times New Roman" w:hAnsi="Times New Roman" w:cs="Times New Roman"/>
          <w:b/>
        </w:rPr>
        <w:t xml:space="preserve"> </w:t>
      </w:r>
      <w:r>
        <w:rPr>
          <w:rFonts w:ascii="Times New Roman" w:hAnsi="Times New Roman" w:cs="Times New Roman"/>
          <w:b/>
          <w:sz w:val="28"/>
          <w:szCs w:val="28"/>
        </w:rPr>
        <w:t xml:space="preserve"> </w:t>
      </w:r>
      <w:r w:rsidRPr="009F1A5D">
        <w:rPr>
          <w:rFonts w:ascii="Times New Roman" w:eastAsia="Calibri" w:hAnsi="Times New Roman" w:cs="Times New Roman"/>
          <w:b/>
          <w:sz w:val="28"/>
          <w:szCs w:val="28"/>
        </w:rPr>
        <w:t>97952521AA</w:t>
      </w:r>
    </w:p>
    <w:p w:rsidR="0072627A" w:rsidRPr="00AA5655" w:rsidRDefault="00936BF2" w:rsidP="0072627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it-IT"/>
        </w:rPr>
      </w:pPr>
      <w:r w:rsidRPr="00AA5655">
        <w:rPr>
          <w:rFonts w:ascii="Times New Roman" w:eastAsia="Times New Roman" w:hAnsi="Times New Roman" w:cs="Times New Roman"/>
          <w:b/>
          <w:bCs/>
          <w:kern w:val="36"/>
          <w:sz w:val="24"/>
          <w:szCs w:val="24"/>
          <w:lang w:eastAsia="it-IT"/>
        </w:rPr>
        <w:t>I</w:t>
      </w:r>
      <w:r w:rsidR="0072627A" w:rsidRPr="00AA5655">
        <w:rPr>
          <w:rFonts w:ascii="Times New Roman" w:eastAsia="Times New Roman" w:hAnsi="Times New Roman" w:cs="Times New Roman"/>
          <w:b/>
          <w:bCs/>
          <w:kern w:val="36"/>
          <w:sz w:val="24"/>
          <w:szCs w:val="24"/>
          <w:lang w:eastAsia="it-IT"/>
        </w:rPr>
        <w:t>struzioni per la partecipazione ad una procedura di gara telematica</w:t>
      </w:r>
    </w:p>
    <w:p w:rsidR="0072627A" w:rsidRPr="00936BF2" w:rsidRDefault="00AF1F81" w:rsidP="0072627A">
      <w:pPr>
        <w:spacing w:before="100" w:beforeAutospacing="1" w:after="100" w:afterAutospacing="1" w:line="240" w:lineRule="auto"/>
        <w:rPr>
          <w:rFonts w:ascii="Times New Roman" w:eastAsia="Times New Roman" w:hAnsi="Times New Roman" w:cs="Times New Roman"/>
          <w:lang w:eastAsia="it-IT"/>
        </w:rPr>
      </w:pPr>
      <w:r w:rsidRPr="00936BF2">
        <w:rPr>
          <w:rFonts w:ascii="Times New Roman" w:hAnsi="Times New Roman" w:cs="Times New Roman"/>
          <w:b/>
        </w:rPr>
        <w:t>PIATTAFORMA TELEMATICA</w:t>
      </w:r>
    </w:p>
    <w:p w:rsidR="00AF1F81" w:rsidRPr="00936BF2" w:rsidRDefault="00AF1F81" w:rsidP="00AF1F81">
      <w:pPr>
        <w:autoSpaceDE w:val="0"/>
        <w:autoSpaceDN w:val="0"/>
        <w:adjustRightInd w:val="0"/>
        <w:spacing w:after="0"/>
        <w:ind w:firstLine="567"/>
        <w:rPr>
          <w:rFonts w:ascii="Times New Roman" w:hAnsi="Times New Roman" w:cs="Times New Roman"/>
        </w:rPr>
      </w:pPr>
      <w:bookmarkStart w:id="0" w:name="_GoBack"/>
      <w:bookmarkEnd w:id="0"/>
      <w:r w:rsidRPr="00936BF2">
        <w:rPr>
          <w:rFonts w:ascii="Times New Roman" w:hAnsi="Times New Roman" w:cs="Times New Roman"/>
        </w:rPr>
        <w:t xml:space="preserve">La gara si svolgerà esclusivamente attraverso l’utilizzazione di un sistema telematico conforme alle prescrizioni di cui all’art. 58 del </w:t>
      </w:r>
      <w:proofErr w:type="spellStart"/>
      <w:r w:rsidRPr="00936BF2">
        <w:rPr>
          <w:rFonts w:ascii="Times New Roman" w:hAnsi="Times New Roman" w:cs="Times New Roman"/>
        </w:rPr>
        <w:t>D.Lgs.</w:t>
      </w:r>
      <w:proofErr w:type="spellEnd"/>
      <w:r w:rsidRPr="00936BF2">
        <w:rPr>
          <w:rFonts w:ascii="Times New Roman" w:hAnsi="Times New Roman" w:cs="Times New Roman"/>
        </w:rPr>
        <w:t xml:space="preserve"> 50/2016.</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Per l’espletamento della presente procedura La Provincia di Benevento si avvale della Piattaforma telematica accessibile al seguente link https://provincia-benevento.acquistitelematici.it/, dove sono riportate le istruzioni per la registrazione e l’utilizzo della Piattaforma.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La registrazione è gratuita e non comporta in capo al Concorrente che la richiede, l’obbligo di presentare l’offerta, né alcun altro onere o impegno.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In caso di RTI/Consorzio/GEIE, è sufficiente la registrazione della capogruppo mandataria, senza che sia necessaria la registrazione di tutti i soggetti facenti parte dell’RTI/Consorzio/GEIE o dell’aggregazione di imprese </w:t>
      </w:r>
      <w:proofErr w:type="spellStart"/>
      <w:r w:rsidRPr="00936BF2">
        <w:rPr>
          <w:rFonts w:ascii="Times New Roman" w:hAnsi="Times New Roman" w:cs="Times New Roman"/>
        </w:rPr>
        <w:t>retiste</w:t>
      </w:r>
      <w:proofErr w:type="spellEnd"/>
      <w:r w:rsidRPr="00936BF2">
        <w:rPr>
          <w:rFonts w:ascii="Times New Roman" w:hAnsi="Times New Roman" w:cs="Times New Roman"/>
        </w:rPr>
        <w:t xml:space="preserve">.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Salvo malfunzionamenti delle reti, dell’infrastruttura e delle tecnologie di comunicazione, la procedura di Registrazione è automatica ed avviene in tempi rapidi. In ogni caso, al fine di poter rispettare i termini previsti per l’invio delle offerte e di prevenire eventuali malfunzionamenti, si consiglia di procedere alla registrazione con congruo anticipo, prima della presentazione dell’offerta.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L’utenza creata in sede di registrazione è necessaria per ogni successivo accesso alle fasi telematiche della procedura (presentazione, analisi, valutazione ed aggiudicazione delle offerte, oltre che le comunicazioni e gli scambi di informazioni). L’utente è tenuto a non diffondere a terzi la chiave di accesso (</w:t>
      </w:r>
      <w:proofErr w:type="spellStart"/>
      <w:r w:rsidRPr="00936BF2">
        <w:rPr>
          <w:rFonts w:ascii="Times New Roman" w:hAnsi="Times New Roman" w:cs="Times New Roman"/>
        </w:rPr>
        <w:t>user</w:t>
      </w:r>
      <w:proofErr w:type="spellEnd"/>
      <w:r w:rsidRPr="00936BF2">
        <w:rPr>
          <w:rFonts w:ascii="Times New Roman" w:hAnsi="Times New Roman" w:cs="Times New Roman"/>
        </w:rPr>
        <w:t xml:space="preserve"> </w:t>
      </w:r>
      <w:proofErr w:type="spellStart"/>
      <w:r w:rsidRPr="00936BF2">
        <w:rPr>
          <w:rFonts w:ascii="Times New Roman" w:hAnsi="Times New Roman" w:cs="Times New Roman"/>
        </w:rPr>
        <w:t>id</w:t>
      </w:r>
      <w:proofErr w:type="spellEnd"/>
      <w:r w:rsidRPr="00936BF2">
        <w:rPr>
          <w:rFonts w:ascii="Times New Roman" w:hAnsi="Times New Roman" w:cs="Times New Roman"/>
        </w:rPr>
        <w:t xml:space="preserve"> e password) a mezzo della quale verrà identificato dalla Piattaforma.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Il concorrente ottiene l’utenza attraverso la registrazione dei dati del legale rappresentante, ovvero del procuratore (generale o speciale) abilitato a presentare offerta.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Con la registrazione e, comunque, con la presentazione dell’offerta, il concorrente si obbliga a dare per valido l’operato compiuto dai titolari e/o utilizzatori delle utenze riconducibili al concorrente medesimo; </w:t>
      </w:r>
      <w:r w:rsidRPr="00936BF2">
        <w:rPr>
          <w:rFonts w:ascii="Times New Roman" w:hAnsi="Times New Roman" w:cs="Times New Roman"/>
        </w:rPr>
        <w:lastRenderedPageBreak/>
        <w:t xml:space="preserve">ogni azione da questi compiuta all’interno della Piattaforma, pertanto, si intenderà direttamente imputabile al Concorrente registrato. </w:t>
      </w:r>
    </w:p>
    <w:p w:rsidR="00AF1F81" w:rsidRPr="00936BF2" w:rsidRDefault="00AF1F81" w:rsidP="00AF1F81">
      <w:pPr>
        <w:autoSpaceDE w:val="0"/>
        <w:autoSpaceDN w:val="0"/>
        <w:adjustRightInd w:val="0"/>
        <w:spacing w:after="0"/>
        <w:jc w:val="both"/>
        <w:rPr>
          <w:rFonts w:ascii="Times New Roman" w:hAnsi="Times New Roman" w:cs="Times New Roman"/>
        </w:rPr>
      </w:pPr>
    </w:p>
    <w:p w:rsidR="00AF1F81" w:rsidRPr="00936BF2" w:rsidRDefault="00AF1F81" w:rsidP="00AF1F81">
      <w:pPr>
        <w:spacing w:after="0"/>
        <w:outlineLvl w:val="0"/>
        <w:rPr>
          <w:rFonts w:ascii="Times New Roman" w:hAnsi="Times New Roman" w:cs="Times New Roman"/>
          <w:b/>
        </w:rPr>
      </w:pPr>
      <w:r w:rsidRPr="00936BF2">
        <w:rPr>
          <w:rFonts w:ascii="Times New Roman" w:hAnsi="Times New Roman" w:cs="Times New Roman"/>
          <w:b/>
        </w:rPr>
        <w:t xml:space="preserve">ISTRUZIONI PER LA PARTECIPAZIONE AD UNA PROCEDURA </w:t>
      </w:r>
      <w:proofErr w:type="spellStart"/>
      <w:r w:rsidRPr="00936BF2">
        <w:rPr>
          <w:rFonts w:ascii="Times New Roman" w:hAnsi="Times New Roman" w:cs="Times New Roman"/>
          <w:b/>
        </w:rPr>
        <w:t>DI</w:t>
      </w:r>
      <w:proofErr w:type="spellEnd"/>
      <w:r w:rsidRPr="00936BF2">
        <w:rPr>
          <w:rFonts w:ascii="Times New Roman" w:hAnsi="Times New Roman" w:cs="Times New Roman"/>
          <w:b/>
        </w:rPr>
        <w:t xml:space="preserve"> GARA TELEMATICA</w:t>
      </w:r>
    </w:p>
    <w:p w:rsidR="00AF1F81" w:rsidRPr="00936BF2" w:rsidRDefault="00AF1F81" w:rsidP="00AF1F81">
      <w:pPr>
        <w:spacing w:after="0"/>
        <w:ind w:firstLine="426"/>
        <w:outlineLvl w:val="1"/>
        <w:rPr>
          <w:rFonts w:ascii="Times New Roman" w:hAnsi="Times New Roman" w:cs="Times New Roman"/>
        </w:rPr>
      </w:pPr>
      <w:r w:rsidRPr="00936BF2">
        <w:rPr>
          <w:rFonts w:ascii="Times New Roman" w:hAnsi="Times New Roman" w:cs="Times New Roman"/>
        </w:rPr>
        <w:t>Requisiti informatici per partecipare all’appalto:</w:t>
      </w:r>
    </w:p>
    <w:p w:rsidR="00AF1F81" w:rsidRPr="00936BF2" w:rsidRDefault="00AF1F81" w:rsidP="00AF1F81">
      <w:pPr>
        <w:spacing w:after="0"/>
        <w:ind w:firstLine="426"/>
        <w:jc w:val="both"/>
        <w:rPr>
          <w:rFonts w:ascii="Times New Roman" w:hAnsi="Times New Roman" w:cs="Times New Roman"/>
        </w:rPr>
      </w:pPr>
      <w:r w:rsidRPr="00936BF2">
        <w:rPr>
          <w:rFonts w:ascii="Times New Roman" w:hAnsi="Times New Roman" w:cs="Times New Roman"/>
        </w:rPr>
        <w:t>Al fine di partecipare alla presente procedura è necessario essere in possesso, oltre che dei requisiti menzionati nella documentazione di gara, anche dei seguenti requisiti informatici:</w:t>
      </w:r>
    </w:p>
    <w:p w:rsidR="00AF1F81" w:rsidRPr="00936BF2" w:rsidRDefault="00AF1F81" w:rsidP="00AF1F81">
      <w:pPr>
        <w:numPr>
          <w:ilvl w:val="0"/>
          <w:numId w:val="3"/>
        </w:numPr>
        <w:spacing w:after="0" w:line="240" w:lineRule="auto"/>
        <w:jc w:val="both"/>
        <w:rPr>
          <w:rFonts w:ascii="Times New Roman" w:hAnsi="Times New Roman" w:cs="Times New Roman"/>
        </w:rPr>
      </w:pPr>
      <w:r w:rsidRPr="00936BF2">
        <w:rPr>
          <w:rFonts w:ascii="Times New Roman" w:hAnsi="Times New Roman" w:cs="Times New Roman"/>
        </w:rPr>
        <w:t>Configurazione hardware minima per l’accesso al sistema:</w:t>
      </w:r>
    </w:p>
    <w:p w:rsidR="00AF1F81" w:rsidRPr="00936BF2" w:rsidRDefault="00AF1F81" w:rsidP="00AF1F81">
      <w:pPr>
        <w:numPr>
          <w:ilvl w:val="1"/>
          <w:numId w:val="3"/>
        </w:numPr>
        <w:spacing w:after="0" w:line="240" w:lineRule="auto"/>
        <w:jc w:val="both"/>
        <w:rPr>
          <w:rFonts w:ascii="Times New Roman" w:hAnsi="Times New Roman" w:cs="Times New Roman"/>
        </w:rPr>
      </w:pPr>
      <w:r w:rsidRPr="00936BF2">
        <w:rPr>
          <w:rFonts w:ascii="Times New Roman" w:hAnsi="Times New Roman" w:cs="Times New Roman"/>
        </w:rPr>
        <w:t>Memoria Ram 1 GB o superiore</w:t>
      </w:r>
    </w:p>
    <w:p w:rsidR="00AF1F81" w:rsidRPr="00936BF2" w:rsidRDefault="00AF1F81" w:rsidP="00AF1F81">
      <w:pPr>
        <w:numPr>
          <w:ilvl w:val="1"/>
          <w:numId w:val="3"/>
        </w:numPr>
        <w:spacing w:after="0" w:line="240" w:lineRule="auto"/>
        <w:jc w:val="both"/>
        <w:rPr>
          <w:rFonts w:ascii="Times New Roman" w:hAnsi="Times New Roman" w:cs="Times New Roman"/>
        </w:rPr>
      </w:pPr>
      <w:r w:rsidRPr="00936BF2">
        <w:rPr>
          <w:rFonts w:ascii="Times New Roman" w:hAnsi="Times New Roman" w:cs="Times New Roman"/>
        </w:rPr>
        <w:t xml:space="preserve">Scheda grafica e memoria </w:t>
      </w:r>
      <w:proofErr w:type="spellStart"/>
      <w:r w:rsidRPr="00936BF2">
        <w:rPr>
          <w:rFonts w:ascii="Times New Roman" w:hAnsi="Times New Roman" w:cs="Times New Roman"/>
        </w:rPr>
        <w:t>on-board</w:t>
      </w:r>
      <w:proofErr w:type="spellEnd"/>
    </w:p>
    <w:p w:rsidR="00AF1F81" w:rsidRPr="00936BF2" w:rsidRDefault="00AF1F81" w:rsidP="00AF1F81">
      <w:pPr>
        <w:numPr>
          <w:ilvl w:val="1"/>
          <w:numId w:val="3"/>
        </w:numPr>
        <w:spacing w:after="0" w:line="240" w:lineRule="auto"/>
        <w:jc w:val="both"/>
        <w:rPr>
          <w:rFonts w:ascii="Times New Roman" w:hAnsi="Times New Roman" w:cs="Times New Roman"/>
        </w:rPr>
      </w:pPr>
      <w:r w:rsidRPr="00936BF2">
        <w:rPr>
          <w:rFonts w:ascii="Times New Roman" w:hAnsi="Times New Roman" w:cs="Times New Roman"/>
        </w:rPr>
        <w:t>Monitor di risoluzione 1024X768 pixel o superiori</w:t>
      </w:r>
    </w:p>
    <w:p w:rsidR="00AF1F81" w:rsidRPr="00936BF2" w:rsidRDefault="00AF1F81" w:rsidP="00AF1F81">
      <w:pPr>
        <w:numPr>
          <w:ilvl w:val="1"/>
          <w:numId w:val="3"/>
        </w:numPr>
        <w:spacing w:after="0" w:line="240" w:lineRule="auto"/>
        <w:jc w:val="both"/>
        <w:rPr>
          <w:rFonts w:ascii="Times New Roman" w:hAnsi="Times New Roman" w:cs="Times New Roman"/>
          <w:lang w:val="en-US"/>
        </w:rPr>
      </w:pPr>
      <w:proofErr w:type="spellStart"/>
      <w:r w:rsidRPr="00936BF2">
        <w:rPr>
          <w:rFonts w:ascii="Times New Roman" w:hAnsi="Times New Roman" w:cs="Times New Roman"/>
          <w:lang w:val="en-US"/>
        </w:rPr>
        <w:t>Accesso</w:t>
      </w:r>
      <w:proofErr w:type="spellEnd"/>
      <w:r w:rsidRPr="00936BF2">
        <w:rPr>
          <w:rFonts w:ascii="Times New Roman" w:hAnsi="Times New Roman" w:cs="Times New Roman"/>
          <w:lang w:val="en-US"/>
        </w:rPr>
        <w:t xml:space="preserve"> ad internet ADSL a 640 Kbit/s</w:t>
      </w:r>
    </w:p>
    <w:p w:rsidR="00AF1F81" w:rsidRPr="00936BF2" w:rsidRDefault="00AF1F81" w:rsidP="00AF1F81">
      <w:pPr>
        <w:numPr>
          <w:ilvl w:val="1"/>
          <w:numId w:val="3"/>
        </w:numPr>
        <w:spacing w:after="0" w:line="240" w:lineRule="auto"/>
        <w:jc w:val="both"/>
        <w:rPr>
          <w:rFonts w:ascii="Times New Roman" w:hAnsi="Times New Roman" w:cs="Times New Roman"/>
        </w:rPr>
      </w:pPr>
      <w:r w:rsidRPr="00936BF2">
        <w:rPr>
          <w:rFonts w:ascii="Times New Roman" w:hAnsi="Times New Roman" w:cs="Times New Roman"/>
        </w:rPr>
        <w:t>Tutti gli strumenti necessari al funzionamento di una normale postazione (es. tastiere, mouse, video, stampante, etc.).</w:t>
      </w:r>
    </w:p>
    <w:p w:rsidR="00AF1F81" w:rsidRPr="00936BF2" w:rsidRDefault="00AF1F81" w:rsidP="00AF1F81">
      <w:pPr>
        <w:numPr>
          <w:ilvl w:val="0"/>
          <w:numId w:val="3"/>
        </w:numPr>
        <w:spacing w:after="0" w:line="240" w:lineRule="auto"/>
        <w:jc w:val="both"/>
        <w:rPr>
          <w:rFonts w:ascii="Times New Roman" w:hAnsi="Times New Roman" w:cs="Times New Roman"/>
        </w:rPr>
      </w:pPr>
      <w:r w:rsidRPr="00936BF2">
        <w:rPr>
          <w:rFonts w:ascii="Times New Roman" w:hAnsi="Times New Roman" w:cs="Times New Roman"/>
        </w:rPr>
        <w:t>Browser per la navigazione su internet fra quelli riportati alla seguente pagina: https://www.digitalpa.it/browser-supportati.html</w:t>
      </w:r>
    </w:p>
    <w:p w:rsidR="00AF1F81" w:rsidRPr="00936BF2" w:rsidRDefault="00AF1F81" w:rsidP="00AF1F81">
      <w:pPr>
        <w:numPr>
          <w:ilvl w:val="0"/>
          <w:numId w:val="3"/>
        </w:numPr>
        <w:spacing w:after="0" w:line="240" w:lineRule="auto"/>
        <w:jc w:val="both"/>
        <w:rPr>
          <w:rFonts w:ascii="Times New Roman" w:hAnsi="Times New Roman" w:cs="Times New Roman"/>
        </w:rPr>
      </w:pPr>
      <w:r w:rsidRPr="00936BF2">
        <w:rPr>
          <w:rFonts w:ascii="Times New Roman" w:hAnsi="Times New Roman" w:cs="Times New Roman"/>
        </w:rPr>
        <w:t xml:space="preserve">Possesso di software normalmente utilizzati per l’editing e la lettura nei documenti tipo (elenco indicativo): MS Office, Open Office o Libre Office, Acrobat </w:t>
      </w:r>
      <w:proofErr w:type="spellStart"/>
      <w:r w:rsidRPr="00936BF2">
        <w:rPr>
          <w:rFonts w:ascii="Times New Roman" w:hAnsi="Times New Roman" w:cs="Times New Roman"/>
        </w:rPr>
        <w:t>Reader</w:t>
      </w:r>
      <w:proofErr w:type="spellEnd"/>
      <w:r w:rsidRPr="00936BF2">
        <w:rPr>
          <w:rFonts w:ascii="Times New Roman" w:hAnsi="Times New Roman" w:cs="Times New Roman"/>
        </w:rPr>
        <w:t xml:space="preserve"> o altro lettore documenti PDF.</w:t>
      </w:r>
    </w:p>
    <w:p w:rsidR="00AF1F81" w:rsidRPr="00936BF2" w:rsidRDefault="00AF1F81" w:rsidP="00AF1F81">
      <w:pPr>
        <w:numPr>
          <w:ilvl w:val="0"/>
          <w:numId w:val="3"/>
        </w:numPr>
        <w:spacing w:after="0" w:line="240" w:lineRule="auto"/>
        <w:jc w:val="both"/>
        <w:rPr>
          <w:rFonts w:ascii="Times New Roman" w:hAnsi="Times New Roman" w:cs="Times New Roman"/>
        </w:rPr>
      </w:pPr>
      <w:r w:rsidRPr="00936BF2">
        <w:rPr>
          <w:rFonts w:ascii="Times New Roman" w:hAnsi="Times New Roman" w:cs="Times New Roman"/>
        </w:rPr>
        <w:t xml:space="preserve">Certificato di firma digitale in corso di validità: i titolari e/o legali rappresentanti o procuratori degli operatori economici che intendono partecipare all’appalto devono essere in possesso di un certificato di firma digitale in corso di validità rilasciato da un organismo incluso nell’elenco pubblico dei certificatori tenuto da </w:t>
      </w:r>
      <w:proofErr w:type="spellStart"/>
      <w:r w:rsidRPr="00936BF2">
        <w:rPr>
          <w:rFonts w:ascii="Times New Roman" w:hAnsi="Times New Roman" w:cs="Times New Roman"/>
        </w:rPr>
        <w:t>AgID</w:t>
      </w:r>
      <w:proofErr w:type="spellEnd"/>
      <w:r w:rsidRPr="00936BF2">
        <w:rPr>
          <w:rFonts w:ascii="Times New Roman" w:hAnsi="Times New Roman" w:cs="Times New Roman"/>
        </w:rPr>
        <w:t>, secondo quanto previsto dal Codice di Amministrazione Digitale (art. 29 comma 1) e specificato dal DPCM 30 marzo 2009 nonché del relativo software per la visualizzazione e la firma dei documenti digitali, nonché di marche temporali.</w:t>
      </w:r>
    </w:p>
    <w:p w:rsidR="00AF1F81" w:rsidRPr="00936BF2" w:rsidRDefault="00AF1F81" w:rsidP="00AF1F81">
      <w:pPr>
        <w:autoSpaceDE w:val="0"/>
        <w:autoSpaceDN w:val="0"/>
        <w:adjustRightInd w:val="0"/>
        <w:spacing w:after="0"/>
        <w:jc w:val="both"/>
        <w:rPr>
          <w:rFonts w:ascii="Times New Roman" w:hAnsi="Times New Roman" w:cs="Times New Roman"/>
        </w:rPr>
      </w:pPr>
    </w:p>
    <w:p w:rsidR="00AF1F81" w:rsidRPr="00936BF2" w:rsidRDefault="00AF1F81" w:rsidP="00AF1F81">
      <w:pPr>
        <w:autoSpaceDE w:val="0"/>
        <w:autoSpaceDN w:val="0"/>
        <w:adjustRightInd w:val="0"/>
        <w:spacing w:after="0"/>
        <w:jc w:val="both"/>
        <w:rPr>
          <w:rFonts w:ascii="Times New Roman" w:hAnsi="Times New Roman" w:cs="Times New Roman"/>
          <w:b/>
        </w:rPr>
      </w:pPr>
      <w:r w:rsidRPr="00936BF2">
        <w:rPr>
          <w:rFonts w:ascii="Times New Roman" w:hAnsi="Times New Roman" w:cs="Times New Roman"/>
          <w:b/>
        </w:rPr>
        <w:t xml:space="preserve">REGISTRAZIONE SULLA PIATTAFORMA TELEMATICA.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La registrazione dovrà essere effettuata con le modalità sopra indicate.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Tutte le comunicazioni nell’ambito della presente procedura di gara avverranno mediante spedizione di messaggi di posta elettronica certificata (PEC). Le comunicazioni ai concorrenti si danno per eseguite con la spedizione effettuata alla casella PEC indicata dal concorrente in sede di registrazione alla piattaforma telematica. Le comunicazioni sono replicate sul sito nell’area comunicazioni riservata al singolo concorrente. </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Il concorrente si impegna a comunicare eventuali cambiamenti di indirizzo di PEC. In assenza di tale comunicazione l’Appaltante e il Gestore della Piattaforma Telematica non sono ritenuti responsabili dell’avvenuta mancanza di comunicazioni. </w:t>
      </w:r>
    </w:p>
    <w:p w:rsidR="00AF1F81" w:rsidRPr="00936BF2" w:rsidRDefault="00AF1F81" w:rsidP="00AF1F81">
      <w:pPr>
        <w:spacing w:after="0"/>
        <w:ind w:firstLine="567"/>
        <w:jc w:val="both"/>
        <w:outlineLvl w:val="0"/>
        <w:rPr>
          <w:rFonts w:ascii="Times New Roman" w:hAnsi="Times New Roman" w:cs="Times New Roman"/>
        </w:rPr>
      </w:pPr>
      <w:r w:rsidRPr="00936BF2">
        <w:rPr>
          <w:rFonts w:ascii="Times New Roman" w:hAnsi="Times New Roman" w:cs="Times New Roman"/>
        </w:rPr>
        <w:t>Eventuali comunicazioni dell’Appaltante di interesse generale, inerenti la documentazione di gara o relative a chiarimenti, verranno pubblicate sulla Piattaforma nell’area riservata alle gare.</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Per un supporto nella fase di esperimento della gara e per assistenza operativa per la partecipazione è possibile contattare il gestore della piattaforma </w:t>
      </w:r>
      <w:proofErr w:type="spellStart"/>
      <w:r w:rsidRPr="00936BF2">
        <w:rPr>
          <w:rFonts w:ascii="Times New Roman" w:hAnsi="Times New Roman" w:cs="Times New Roman"/>
        </w:rPr>
        <w:t>Digital</w:t>
      </w:r>
      <w:proofErr w:type="spellEnd"/>
      <w:r w:rsidRPr="00936BF2">
        <w:rPr>
          <w:rFonts w:ascii="Times New Roman" w:hAnsi="Times New Roman" w:cs="Times New Roman"/>
        </w:rPr>
        <w:t xml:space="preserve"> PA Srl, accedendo al link https://provincia-benevento.acquistitelematici.it/helpdesk aprendo un TICKET.</w:t>
      </w:r>
    </w:p>
    <w:p w:rsidR="00AF1F81" w:rsidRPr="00936BF2" w:rsidRDefault="00AF1F81" w:rsidP="00AF1F81">
      <w:pPr>
        <w:autoSpaceDE w:val="0"/>
        <w:autoSpaceDN w:val="0"/>
        <w:adjustRightInd w:val="0"/>
        <w:spacing w:after="0"/>
        <w:ind w:firstLine="567"/>
        <w:jc w:val="both"/>
        <w:rPr>
          <w:rFonts w:ascii="Times New Roman" w:hAnsi="Times New Roman" w:cs="Times New Roman"/>
        </w:rPr>
      </w:pPr>
      <w:r w:rsidRPr="00936BF2">
        <w:rPr>
          <w:rFonts w:ascii="Times New Roman" w:hAnsi="Times New Roman" w:cs="Times New Roman"/>
        </w:rPr>
        <w:t xml:space="preserve">Con la partecipazione alla gara gli operatori economici dichiarano  di aver preso atto ed accettato - con la registrazione a sistema, il Regolamento relativo ai termini e alle condizioni di utilizzo della piattaforma di </w:t>
      </w:r>
      <w:proofErr w:type="spellStart"/>
      <w:r w:rsidRPr="00936BF2">
        <w:rPr>
          <w:rFonts w:ascii="Times New Roman" w:hAnsi="Times New Roman" w:cs="Times New Roman"/>
        </w:rPr>
        <w:t>e-procurement</w:t>
      </w:r>
      <w:proofErr w:type="spellEnd"/>
      <w:r w:rsidRPr="00936BF2">
        <w:rPr>
          <w:rFonts w:ascii="Times New Roman" w:hAnsi="Times New Roman" w:cs="Times New Roman"/>
        </w:rPr>
        <w:t xml:space="preserve"> DIGITAL PA, ove si svolge la gara.</w:t>
      </w:r>
    </w:p>
    <w:p w:rsidR="00AF1F81" w:rsidRPr="00936BF2" w:rsidRDefault="00AF1F81" w:rsidP="00AF1F81">
      <w:pPr>
        <w:spacing w:after="0"/>
        <w:jc w:val="both"/>
        <w:rPr>
          <w:rFonts w:ascii="Times New Roman" w:hAnsi="Times New Roman" w:cs="Times New Roman"/>
          <w:b/>
        </w:rPr>
      </w:pPr>
    </w:p>
    <w:p w:rsidR="00AF1F81" w:rsidRPr="00936BF2" w:rsidRDefault="00AF1F81" w:rsidP="00AF1F81">
      <w:pPr>
        <w:autoSpaceDE w:val="0"/>
        <w:autoSpaceDN w:val="0"/>
        <w:adjustRightInd w:val="0"/>
        <w:spacing w:after="0"/>
        <w:jc w:val="both"/>
        <w:rPr>
          <w:rFonts w:ascii="Times New Roman" w:hAnsi="Times New Roman" w:cs="Times New Roman"/>
          <w:b/>
          <w:bCs/>
          <w:color w:val="000000"/>
        </w:rPr>
      </w:pPr>
      <w:r w:rsidRPr="00936BF2">
        <w:rPr>
          <w:rFonts w:ascii="Times New Roman" w:hAnsi="Times New Roman" w:cs="Times New Roman"/>
          <w:b/>
          <w:bCs/>
          <w:color w:val="000000"/>
        </w:rPr>
        <w:t xml:space="preserve">COMUNICAZIONI </w:t>
      </w:r>
    </w:p>
    <w:p w:rsidR="00AF1F81" w:rsidRPr="00936BF2" w:rsidRDefault="00AF1F81" w:rsidP="00AF1F81">
      <w:pPr>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 xml:space="preserve">Tutte le comunicazioni relative alle procedure svolte all’interno del Sistema dovranno di regola essere effettuate tramite l’Area di Messaggistica. L’Operatore Economico e la Amministrazione Aggiudicatrice si impegnano ad utilizzare l’Area Messaggistica unicamente per comunicazioni relative alle operazioni compiute nel Sistema di </w:t>
      </w:r>
      <w:proofErr w:type="spellStart"/>
      <w:r w:rsidRPr="00936BF2">
        <w:rPr>
          <w:rFonts w:ascii="Times New Roman" w:hAnsi="Times New Roman" w:cs="Times New Roman"/>
          <w:bCs/>
          <w:color w:val="000000"/>
        </w:rPr>
        <w:t>e-Procurement</w:t>
      </w:r>
      <w:proofErr w:type="spellEnd"/>
      <w:r w:rsidRPr="00936BF2">
        <w:rPr>
          <w:rFonts w:ascii="Times New Roman" w:hAnsi="Times New Roman" w:cs="Times New Roman"/>
          <w:bCs/>
          <w:color w:val="000000"/>
        </w:rPr>
        <w:t>.</w:t>
      </w:r>
    </w:p>
    <w:p w:rsidR="00AF1F81" w:rsidRPr="00936BF2" w:rsidRDefault="00AF1F81" w:rsidP="00AF1F81">
      <w:pPr>
        <w:autoSpaceDE w:val="0"/>
        <w:autoSpaceDN w:val="0"/>
        <w:adjustRightInd w:val="0"/>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L’Operatore Economico elegge a proprio domicilio l’Area Messaggistica del Sistema e l’indirizzo PEC dichiarato relativamente a tutte le attività svolte nell’ambito della piattaforma.</w:t>
      </w:r>
    </w:p>
    <w:p w:rsidR="00AF1F81" w:rsidRPr="00936BF2" w:rsidRDefault="00AF1F81" w:rsidP="00AF1F81">
      <w:pPr>
        <w:autoSpaceDE w:val="0"/>
        <w:autoSpaceDN w:val="0"/>
        <w:adjustRightInd w:val="0"/>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 xml:space="preserve">Il concorrente si assume la responsabilità di controllare costantemente ciascuno dei suddetti recapiti. </w:t>
      </w:r>
    </w:p>
    <w:p w:rsidR="00AF1F81" w:rsidRPr="00936BF2" w:rsidRDefault="00AF1F81" w:rsidP="00AF1F81">
      <w:pPr>
        <w:autoSpaceDE w:val="0"/>
        <w:autoSpaceDN w:val="0"/>
        <w:adjustRightInd w:val="0"/>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 xml:space="preserve">La S.A. declina ogni responsabilità per il tardivo o mancato recapito delle comunicazioni. </w:t>
      </w:r>
    </w:p>
    <w:p w:rsidR="00AF1F81" w:rsidRPr="00936BF2" w:rsidRDefault="00AF1F81" w:rsidP="00AF1F81">
      <w:pPr>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lastRenderedPageBreak/>
        <w:t>Le comunicazioni inviate dall’Amministrazione Aggiudicatrice all’Operatore Economico vengono notificate anche all’indirizzo e-mail o PEC dichiarato dall’Operatore Economico stesso, il quale è tenuto comunque a rispondere tramite l’Area Messaggistica del sistema, fatte salve eventuali diverse indicazioni dell’Amministrazione.</w:t>
      </w:r>
    </w:p>
    <w:p w:rsidR="00AF1F81" w:rsidRPr="00936BF2" w:rsidRDefault="00AF1F81" w:rsidP="00AF1F81">
      <w:pPr>
        <w:autoSpaceDE w:val="0"/>
        <w:autoSpaceDN w:val="0"/>
        <w:adjustRightInd w:val="0"/>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Eventuali integrazioni alla documentazione di gara saranno pubblicate sul sito istituzionale della S.A. e nell’apposita sezione “Documentazione di gara” di</w:t>
      </w:r>
      <w:r w:rsidRPr="00936BF2">
        <w:rPr>
          <w:rFonts w:ascii="Times New Roman" w:hAnsi="Times New Roman" w:cs="Times New Roman"/>
        </w:rPr>
        <w:t xml:space="preserve"> https://provincia-benevento.acquistitelematici.it/</w:t>
      </w:r>
      <w:r w:rsidRPr="00936BF2">
        <w:rPr>
          <w:rFonts w:ascii="Times New Roman" w:hAnsi="Times New Roman" w:cs="Times New Roman"/>
          <w:bCs/>
          <w:color w:val="000000"/>
        </w:rPr>
        <w:t xml:space="preserve"> </w:t>
      </w:r>
    </w:p>
    <w:p w:rsidR="00AF1F81" w:rsidRPr="00936BF2" w:rsidRDefault="00AF1F81" w:rsidP="00AF1F81">
      <w:pPr>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In caso di temporanea indisponibilità del Sistema, relativamente all’Area Messaggistica, sarà ammissibile effettuare le comunicazioni tramite gli altri recapiti indicati dall’Amministrazione Aggiudicatrice e dall’Operatore Economico.</w:t>
      </w:r>
    </w:p>
    <w:p w:rsidR="00AF1F81" w:rsidRPr="00936BF2" w:rsidRDefault="00AF1F81" w:rsidP="00AF1F81">
      <w:pPr>
        <w:spacing w:after="0"/>
        <w:jc w:val="both"/>
        <w:rPr>
          <w:rFonts w:ascii="Times New Roman" w:hAnsi="Times New Roman" w:cs="Times New Roman"/>
          <w:bCs/>
          <w:color w:val="000000"/>
        </w:rPr>
      </w:pPr>
      <w:r w:rsidRPr="00936BF2">
        <w:rPr>
          <w:rFonts w:ascii="Times New Roman" w:hAnsi="Times New Roman" w:cs="Times New Roman"/>
          <w:bCs/>
          <w:color w:val="000000"/>
        </w:rPr>
        <w:t>L’Operatore Economico si impegna a tenere costantemente sotto controllo l’Area Messaggistica del Sistema e le caselle e-mail e di Posta Elettronica Certificate indicate nel proprio profilo.</w:t>
      </w:r>
    </w:p>
    <w:p w:rsidR="00AF1F81" w:rsidRPr="00936BF2" w:rsidRDefault="00AF1F81" w:rsidP="00AF1F81">
      <w:pPr>
        <w:autoSpaceDE w:val="0"/>
        <w:autoSpaceDN w:val="0"/>
        <w:adjustRightInd w:val="0"/>
        <w:spacing w:after="0"/>
        <w:jc w:val="both"/>
        <w:rPr>
          <w:rFonts w:ascii="Times New Roman" w:hAnsi="Times New Roman" w:cs="Times New Roman"/>
          <w:bCs/>
          <w:color w:val="000000"/>
        </w:rPr>
      </w:pPr>
      <w:r w:rsidRPr="00936BF2">
        <w:rPr>
          <w:rFonts w:ascii="Times New Roman" w:hAnsi="Times New Roman" w:cs="Times New Roman"/>
          <w:bCs/>
          <w:color w:val="000000"/>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In caso di </w:t>
      </w:r>
      <w:proofErr w:type="spellStart"/>
      <w:r w:rsidRPr="00936BF2">
        <w:rPr>
          <w:rFonts w:ascii="Times New Roman" w:hAnsi="Times New Roman" w:cs="Times New Roman"/>
          <w:bCs/>
          <w:color w:val="000000"/>
        </w:rPr>
        <w:t>avvalimento</w:t>
      </w:r>
      <w:proofErr w:type="spellEnd"/>
      <w:r w:rsidRPr="00936BF2">
        <w:rPr>
          <w:rFonts w:ascii="Times New Roman" w:hAnsi="Times New Roman" w:cs="Times New Roman"/>
          <w:bCs/>
          <w:color w:val="000000"/>
        </w:rPr>
        <w:t xml:space="preserve">, la comunicazione recapitata all’offerente si intende validamente resa a tutti gli operatori economici ausiliari. </w:t>
      </w:r>
    </w:p>
    <w:p w:rsidR="00AF1F81" w:rsidRPr="00936BF2" w:rsidRDefault="00AF1F81" w:rsidP="00AF1F81">
      <w:pPr>
        <w:autoSpaceDE w:val="0"/>
        <w:autoSpaceDN w:val="0"/>
        <w:adjustRightInd w:val="0"/>
        <w:spacing w:after="0"/>
        <w:jc w:val="both"/>
        <w:rPr>
          <w:rFonts w:ascii="Times New Roman" w:hAnsi="Times New Roman" w:cs="Times New Roman"/>
          <w:bCs/>
          <w:color w:val="000000"/>
        </w:rPr>
      </w:pPr>
    </w:p>
    <w:p w:rsidR="00AF1F81" w:rsidRPr="00936BF2" w:rsidRDefault="00AF1F81" w:rsidP="00AF1F81">
      <w:pPr>
        <w:autoSpaceDE w:val="0"/>
        <w:autoSpaceDN w:val="0"/>
        <w:adjustRightInd w:val="0"/>
        <w:spacing w:after="0"/>
        <w:jc w:val="both"/>
        <w:rPr>
          <w:rFonts w:ascii="Times New Roman" w:hAnsi="Times New Roman" w:cs="Times New Roman"/>
          <w:b/>
          <w:bCs/>
          <w:color w:val="000000"/>
        </w:rPr>
      </w:pPr>
      <w:r w:rsidRPr="00936BF2">
        <w:rPr>
          <w:rFonts w:ascii="Times New Roman" w:hAnsi="Times New Roman" w:cs="Times New Roman"/>
          <w:b/>
          <w:bCs/>
          <w:color w:val="000000"/>
        </w:rPr>
        <w:t xml:space="preserve">CHIARIMENTI </w:t>
      </w:r>
    </w:p>
    <w:p w:rsidR="00AF1F81" w:rsidRPr="00936BF2" w:rsidRDefault="00AF1F81" w:rsidP="00AF1F81">
      <w:pPr>
        <w:autoSpaceDE w:val="0"/>
        <w:autoSpaceDN w:val="0"/>
        <w:adjustRightInd w:val="0"/>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 xml:space="preserve">E’ possibile ottenere chiarimenti sulla presente procedura almeno </w:t>
      </w:r>
      <w:r w:rsidR="00936BF2">
        <w:rPr>
          <w:rFonts w:ascii="Times New Roman" w:hAnsi="Times New Roman" w:cs="Times New Roman"/>
          <w:bCs/>
          <w:color w:val="000000"/>
        </w:rPr>
        <w:t>6</w:t>
      </w:r>
      <w:r w:rsidRPr="00936BF2">
        <w:rPr>
          <w:rFonts w:ascii="Times New Roman" w:hAnsi="Times New Roman" w:cs="Times New Roman"/>
          <w:bCs/>
          <w:color w:val="000000"/>
        </w:rPr>
        <w:t xml:space="preserve"> giorni prima della scadenza del termine fissato per la presentazione delle offerte. Le richieste di chiarimenti devono essere formulate esclusivamente in lingua italiana. Ai sensi dell’art. 74 comma 4 del Codice, i chiarimenti e le informazioni riguardanti la procedura di gara saranno resi in forma anonima e generica, a beneficio di qualunque operatore interessato e saranno pubblicati come FAQ sul sito istituzionale della S.A. nella sezione dedicata alla procedura in oggetto e nella sezione dedicata alla Documentazione di gara della piattaforma </w:t>
      </w:r>
      <w:r w:rsidRPr="00936BF2">
        <w:rPr>
          <w:rFonts w:ascii="Times New Roman" w:hAnsi="Times New Roman" w:cs="Times New Roman"/>
        </w:rPr>
        <w:t>https://provincia-benevento.acquistitelematici.it/</w:t>
      </w:r>
      <w:r w:rsidRPr="00936BF2">
        <w:rPr>
          <w:rFonts w:ascii="Times New Roman" w:hAnsi="Times New Roman" w:cs="Times New Roman"/>
          <w:bCs/>
          <w:color w:val="000000"/>
        </w:rPr>
        <w:t xml:space="preserve"> Gli operatori interessati sono, pertanto, invitati a prendere periodicamente visione su tali siti di quanto eventualmente pubblicato. Non sono ammessi chiarimenti telefonici. </w:t>
      </w:r>
    </w:p>
    <w:p w:rsidR="00AF1F81" w:rsidRPr="00936BF2" w:rsidRDefault="00AF1F81" w:rsidP="00AF1F81">
      <w:pPr>
        <w:autoSpaceDE w:val="0"/>
        <w:autoSpaceDN w:val="0"/>
        <w:adjustRightInd w:val="0"/>
        <w:spacing w:after="0"/>
        <w:ind w:firstLine="567"/>
        <w:jc w:val="both"/>
        <w:rPr>
          <w:rFonts w:ascii="Times New Roman" w:hAnsi="Times New Roman" w:cs="Times New Roman"/>
          <w:bCs/>
          <w:color w:val="000000"/>
        </w:rPr>
      </w:pPr>
      <w:r w:rsidRPr="00936BF2">
        <w:rPr>
          <w:rFonts w:ascii="Times New Roman" w:hAnsi="Times New Roman" w:cs="Times New Roman"/>
          <w:bCs/>
          <w:color w:val="000000"/>
        </w:rPr>
        <w:t xml:space="preserve">Si precisa che verranno considerati validi unicamente i chiarimenti ricevuti tramite il canale presente su </w:t>
      </w:r>
      <w:r w:rsidRPr="00936BF2">
        <w:rPr>
          <w:rFonts w:ascii="Times New Roman" w:hAnsi="Times New Roman" w:cs="Times New Roman"/>
        </w:rPr>
        <w:t xml:space="preserve"> https://provincia-benevento.acquistitelematici.it/</w:t>
      </w:r>
      <w:r w:rsidRPr="00936BF2">
        <w:rPr>
          <w:rFonts w:ascii="Times New Roman" w:hAnsi="Times New Roman" w:cs="Times New Roman"/>
          <w:bCs/>
          <w:color w:val="000000"/>
        </w:rPr>
        <w:t xml:space="preserve"> In caso di mancato rispetto delle predette condizioni, ovvero in caso di non corretto invio delle richieste di chiarimento, la S.A. non sarà ritenuta responsabile della mancata risposta agli stessi. </w:t>
      </w:r>
    </w:p>
    <w:p w:rsidR="00AF1F81" w:rsidRPr="00936BF2" w:rsidRDefault="00AF1F81" w:rsidP="00AF1F81">
      <w:pPr>
        <w:autoSpaceDE w:val="0"/>
        <w:autoSpaceDN w:val="0"/>
        <w:adjustRightInd w:val="0"/>
        <w:spacing w:after="0"/>
        <w:jc w:val="both"/>
        <w:rPr>
          <w:rFonts w:ascii="Times New Roman" w:hAnsi="Times New Roman" w:cs="Times New Roman"/>
          <w:bCs/>
          <w:color w:val="000000"/>
        </w:rPr>
      </w:pPr>
    </w:p>
    <w:p w:rsidR="00AF1F81" w:rsidRPr="00936BF2" w:rsidRDefault="00AF1F81" w:rsidP="00AF1F81">
      <w:pPr>
        <w:spacing w:after="0"/>
        <w:jc w:val="both"/>
        <w:rPr>
          <w:rFonts w:ascii="Times New Roman" w:hAnsi="Times New Roman" w:cs="Times New Roman"/>
          <w:b/>
        </w:rPr>
      </w:pPr>
      <w:r w:rsidRPr="00936BF2">
        <w:rPr>
          <w:rFonts w:ascii="Times New Roman" w:hAnsi="Times New Roman" w:cs="Times New Roman"/>
          <w:b/>
        </w:rPr>
        <w:t xml:space="preserve">MODALITÀ </w:t>
      </w:r>
      <w:proofErr w:type="spellStart"/>
      <w:r w:rsidRPr="00936BF2">
        <w:rPr>
          <w:rFonts w:ascii="Times New Roman" w:hAnsi="Times New Roman" w:cs="Times New Roman"/>
          <w:b/>
        </w:rPr>
        <w:t>DI</w:t>
      </w:r>
      <w:proofErr w:type="spellEnd"/>
      <w:r w:rsidRPr="00936BF2">
        <w:rPr>
          <w:rFonts w:ascii="Times New Roman" w:hAnsi="Times New Roman" w:cs="Times New Roman"/>
          <w:b/>
        </w:rPr>
        <w:t xml:space="preserve"> PRESENTAZIONE DELL’OFFERTA:</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La gara si svolgerà in forma telematica ex art. 40 del D.lgs. n. 50/2016 mediante accesso alla piattaforma </w:t>
      </w:r>
      <w:proofErr w:type="spellStart"/>
      <w:r w:rsidRPr="00936BF2">
        <w:rPr>
          <w:rFonts w:ascii="Times New Roman" w:eastAsia="Calibri" w:hAnsi="Times New Roman" w:cs="Times New Roman"/>
        </w:rPr>
        <w:t>e-procurement</w:t>
      </w:r>
      <w:proofErr w:type="spellEnd"/>
      <w:r w:rsidRPr="00936BF2">
        <w:rPr>
          <w:rFonts w:ascii="Times New Roman" w:eastAsia="Calibri" w:hAnsi="Times New Roman" w:cs="Times New Roman"/>
        </w:rPr>
        <w:t xml:space="preserve"> link https://provincia-benevento.acquistitelematici.it/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I documenti amministrativi, tecnici ed economici devono essere inseriti a sistema entro il termine perentorio indicato nel bando di gara, pena la non ammissione alla procedura.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La documentazione amministrativa ed economica deve essere firmata digitalmente entro il termine sopra indicato.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Tutte le dichiarazioni sostitutive rese ai sensi degli artt. 46 e 47 del D.P.R. 445/2000, ivi compreso il DGUE, la domanda di partecipazione l’offerta economica devono essere sottoscritte dal rappresentante legale del concorrente o suo procuratore mediante firma digitale o, in alternativa, mediante firma olografa unitamente a copia fotostatica del documento di identità del sottoscrittore in corso di validità.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La documentazione, ove non richiesta espressamente in originale, potrà essere prodotta in copia autentica o in copia conforme ai sensi, rispettivamente, degli artt. 18 e 19 del D.P.R. 445/2000. Ove non diversamente specificato è ammessa la copia semplice.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In caso di concorrenti non stabiliti in Italia, la documentazione dovrà essere prodotta in modalità idonea equivalente secondo la legislazione dello Stato di appartenenza; si applicano gli articoli 83, comma 3, 86 e 90 del Codice. </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lastRenderedPageBreak/>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AF1F81" w:rsidRPr="00936BF2" w:rsidRDefault="00AF1F81" w:rsidP="00AF1F81">
      <w:pPr>
        <w:autoSpaceDE w:val="0"/>
        <w:autoSpaceDN w:val="0"/>
        <w:adjustRightInd w:val="0"/>
        <w:spacing w:after="0"/>
        <w:ind w:firstLine="567"/>
        <w:jc w:val="both"/>
        <w:rPr>
          <w:rFonts w:ascii="Times New Roman" w:eastAsia="Calibri" w:hAnsi="Times New Roman" w:cs="Times New Roman"/>
        </w:rPr>
      </w:pPr>
      <w:r w:rsidRPr="00936BF2">
        <w:rPr>
          <w:rFonts w:ascii="Times New Roman" w:eastAsia="Calibri" w:hAnsi="Times New Roman" w:cs="Times New Roman"/>
        </w:rPr>
        <w:t xml:space="preserve">Tutti i documenti relativi alla presente procedura dovranno essere inviati alla Provincia di Benevento esclusivamente per via telematica attraverso la Piattaforma sopra indicata, in formato elettronico ed essere sottoscritti con firma digitale di cui all’art. 1, comma 1, lett. s) del </w:t>
      </w:r>
      <w:proofErr w:type="spellStart"/>
      <w:r w:rsidRPr="00936BF2">
        <w:rPr>
          <w:rFonts w:ascii="Times New Roman" w:eastAsia="Calibri" w:hAnsi="Times New Roman" w:cs="Times New Roman"/>
        </w:rPr>
        <w:t>D.Lgs.</w:t>
      </w:r>
      <w:proofErr w:type="spellEnd"/>
      <w:r w:rsidRPr="00936BF2">
        <w:rPr>
          <w:rFonts w:ascii="Times New Roman" w:eastAsia="Calibri" w:hAnsi="Times New Roman" w:cs="Times New Roman"/>
        </w:rPr>
        <w:t xml:space="preserve"> n. 82/2005. </w:t>
      </w:r>
    </w:p>
    <w:p w:rsidR="00AF1F81" w:rsidRPr="00936BF2" w:rsidRDefault="00AF1F81" w:rsidP="00AF1F81">
      <w:pPr>
        <w:autoSpaceDE w:val="0"/>
        <w:autoSpaceDN w:val="0"/>
        <w:adjustRightInd w:val="0"/>
        <w:spacing w:after="0"/>
        <w:ind w:firstLine="567"/>
        <w:rPr>
          <w:rFonts w:ascii="Times New Roman" w:eastAsia="Calibri" w:hAnsi="Times New Roman" w:cs="Times New Roman"/>
        </w:rPr>
      </w:pPr>
      <w:r w:rsidRPr="00936BF2">
        <w:rPr>
          <w:rFonts w:ascii="Times New Roman" w:eastAsia="Calibri" w:hAnsi="Times New Roman" w:cs="Times New Roman"/>
        </w:rPr>
        <w:t xml:space="preserve">La piattaforma consente di predisporre: </w:t>
      </w:r>
    </w:p>
    <w:p w:rsidR="00AF1F81" w:rsidRPr="00936BF2" w:rsidRDefault="00AF1F81" w:rsidP="00AF1F81">
      <w:pPr>
        <w:autoSpaceDE w:val="0"/>
        <w:autoSpaceDN w:val="0"/>
        <w:adjustRightInd w:val="0"/>
        <w:spacing w:after="0"/>
        <w:ind w:firstLine="567"/>
        <w:rPr>
          <w:rFonts w:ascii="Times New Roman" w:eastAsia="Calibri" w:hAnsi="Times New Roman" w:cs="Times New Roman"/>
        </w:rPr>
      </w:pPr>
      <w:r w:rsidRPr="00936BF2">
        <w:rPr>
          <w:rFonts w:ascii="Times New Roman" w:eastAsia="Calibri" w:hAnsi="Times New Roman" w:cs="Times New Roman"/>
        </w:rPr>
        <w:t xml:space="preserve">- UNA BUSTA TELEMATICA CONTENENTE LA DOCUMENTAZIONE AMMINISTRATIVA; </w:t>
      </w:r>
    </w:p>
    <w:p w:rsidR="00AF1F81" w:rsidRPr="00936BF2" w:rsidRDefault="00AF1F81" w:rsidP="00AF1F81">
      <w:pPr>
        <w:autoSpaceDE w:val="0"/>
        <w:autoSpaceDN w:val="0"/>
        <w:adjustRightInd w:val="0"/>
        <w:spacing w:after="0"/>
        <w:ind w:firstLine="567"/>
        <w:rPr>
          <w:rFonts w:ascii="Times New Roman" w:eastAsia="Calibri" w:hAnsi="Times New Roman" w:cs="Times New Roman"/>
        </w:rPr>
      </w:pPr>
      <w:r w:rsidRPr="00936BF2">
        <w:rPr>
          <w:rFonts w:ascii="Times New Roman" w:eastAsia="Calibri" w:hAnsi="Times New Roman" w:cs="Times New Roman"/>
        </w:rPr>
        <w:t xml:space="preserve">- UNA BUSTA TELEMATICA CONTENENTE L’OFFERTA ECONOMICA.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Al fine di partecipare alla procedura telematica il concorrente dovrà: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 accedere allo spazio dedicato alla gara sul sistema telematico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 compilare i seguenti </w:t>
      </w:r>
      <w:proofErr w:type="spellStart"/>
      <w:r w:rsidRPr="00936BF2">
        <w:rPr>
          <w:rFonts w:ascii="Times New Roman" w:eastAsia="Calibri" w:hAnsi="Times New Roman" w:cs="Times New Roman"/>
        </w:rPr>
        <w:t>form</w:t>
      </w:r>
      <w:proofErr w:type="spellEnd"/>
      <w:r w:rsidRPr="00936BF2">
        <w:rPr>
          <w:rFonts w:ascii="Times New Roman" w:eastAsia="Calibri" w:hAnsi="Times New Roman" w:cs="Times New Roman"/>
        </w:rPr>
        <w:t xml:space="preserve"> on-line: </w:t>
      </w:r>
    </w:p>
    <w:p w:rsidR="00AF1F81" w:rsidRPr="00936BF2" w:rsidRDefault="00AF1F81" w:rsidP="00AF1F81">
      <w:pPr>
        <w:numPr>
          <w:ilvl w:val="0"/>
          <w:numId w:val="4"/>
        </w:numPr>
        <w:autoSpaceDE w:val="0"/>
        <w:autoSpaceDN w:val="0"/>
        <w:adjustRightInd w:val="0"/>
        <w:spacing w:after="0" w:line="240" w:lineRule="auto"/>
        <w:jc w:val="both"/>
        <w:rPr>
          <w:rFonts w:ascii="Times New Roman" w:eastAsia="Calibri" w:hAnsi="Times New Roman" w:cs="Times New Roman"/>
        </w:rPr>
      </w:pPr>
      <w:r w:rsidRPr="00936BF2">
        <w:rPr>
          <w:rFonts w:ascii="Times New Roman" w:eastAsia="Calibri" w:hAnsi="Times New Roman" w:cs="Times New Roman"/>
        </w:rPr>
        <w:t xml:space="preserve">Anagrafica </w:t>
      </w:r>
    </w:p>
    <w:p w:rsidR="00AF1F81" w:rsidRPr="00936BF2" w:rsidRDefault="00AF1F81" w:rsidP="00AF1F81">
      <w:pPr>
        <w:numPr>
          <w:ilvl w:val="0"/>
          <w:numId w:val="4"/>
        </w:numPr>
        <w:autoSpaceDE w:val="0"/>
        <w:autoSpaceDN w:val="0"/>
        <w:adjustRightInd w:val="0"/>
        <w:spacing w:after="0" w:line="240" w:lineRule="auto"/>
        <w:jc w:val="both"/>
        <w:rPr>
          <w:rFonts w:ascii="Times New Roman" w:eastAsia="Calibri" w:hAnsi="Times New Roman" w:cs="Times New Roman"/>
        </w:rPr>
      </w:pPr>
      <w:r w:rsidRPr="00936BF2">
        <w:rPr>
          <w:rFonts w:ascii="Times New Roman" w:eastAsia="Calibri" w:hAnsi="Times New Roman" w:cs="Times New Roman"/>
        </w:rPr>
        <w:t xml:space="preserve">Legale Rappresentante </w:t>
      </w:r>
    </w:p>
    <w:p w:rsidR="00AF1F81" w:rsidRPr="00936BF2" w:rsidRDefault="00AF1F81" w:rsidP="00AF1F81">
      <w:pPr>
        <w:numPr>
          <w:ilvl w:val="0"/>
          <w:numId w:val="4"/>
        </w:numPr>
        <w:autoSpaceDE w:val="0"/>
        <w:autoSpaceDN w:val="0"/>
        <w:adjustRightInd w:val="0"/>
        <w:spacing w:after="0" w:line="240" w:lineRule="auto"/>
        <w:jc w:val="both"/>
        <w:rPr>
          <w:rFonts w:ascii="Times New Roman" w:eastAsia="Calibri" w:hAnsi="Times New Roman" w:cs="Times New Roman"/>
        </w:rPr>
      </w:pPr>
      <w:r w:rsidRPr="00936BF2">
        <w:rPr>
          <w:rFonts w:ascii="Times New Roman" w:eastAsia="Calibri" w:hAnsi="Times New Roman" w:cs="Times New Roman"/>
        </w:rPr>
        <w:t xml:space="preserve">Forma di partecipazione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 scaricare sul proprio </w:t>
      </w:r>
      <w:proofErr w:type="spellStart"/>
      <w:r w:rsidRPr="00936BF2">
        <w:rPr>
          <w:rFonts w:ascii="Times New Roman" w:eastAsia="Calibri" w:hAnsi="Times New Roman" w:cs="Times New Roman"/>
        </w:rPr>
        <w:t>pc</w:t>
      </w:r>
      <w:proofErr w:type="spellEnd"/>
      <w:r w:rsidRPr="00936BF2">
        <w:rPr>
          <w:rFonts w:ascii="Times New Roman" w:eastAsia="Calibri" w:hAnsi="Times New Roman" w:cs="Times New Roman"/>
        </w:rPr>
        <w:t xml:space="preserve"> i documenti allegati nell’area “Documentazione di gara”: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 compilare e firmare digitalmente i documenti allegati;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 inserire nel sistema i documenti allegati firmati digitalmente nell’apposito spazio previsto;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r w:rsidRPr="00936BF2">
        <w:rPr>
          <w:rFonts w:ascii="Times New Roman" w:eastAsia="Calibri" w:hAnsi="Times New Roman" w:cs="Times New Roman"/>
        </w:rPr>
        <w:t xml:space="preserve">- i formati accettati per i documenti da firmare digitalmente sono esclusivamente *.pdf e *.p7m, pena l’impossibilità di caricare il documento nel sistema. </w:t>
      </w:r>
    </w:p>
    <w:p w:rsidR="00AF1F81" w:rsidRPr="00936BF2" w:rsidRDefault="00AF1F81" w:rsidP="00AF1F81">
      <w:pPr>
        <w:autoSpaceDE w:val="0"/>
        <w:autoSpaceDN w:val="0"/>
        <w:adjustRightInd w:val="0"/>
        <w:spacing w:after="0"/>
        <w:jc w:val="both"/>
        <w:rPr>
          <w:rFonts w:ascii="Times New Roman" w:eastAsia="Calibri" w:hAnsi="Times New Roman" w:cs="Times New Roman"/>
        </w:rPr>
      </w:pPr>
    </w:p>
    <w:p w:rsidR="00AF1F81" w:rsidRPr="00936BF2" w:rsidRDefault="00AF1F81" w:rsidP="00AF1F81">
      <w:pPr>
        <w:autoSpaceDE w:val="0"/>
        <w:autoSpaceDN w:val="0"/>
        <w:adjustRightInd w:val="0"/>
        <w:spacing w:after="0"/>
        <w:ind w:firstLine="709"/>
        <w:jc w:val="both"/>
        <w:rPr>
          <w:rFonts w:ascii="Times New Roman" w:eastAsia="Calibri" w:hAnsi="Times New Roman" w:cs="Times New Roman"/>
        </w:rPr>
      </w:pPr>
      <w:r w:rsidRPr="00936BF2">
        <w:rPr>
          <w:rFonts w:ascii="Times New Roman" w:eastAsia="Calibri" w:hAnsi="Times New Roman" w:cs="Times New Roman"/>
        </w:rPr>
        <w:t xml:space="preserve">Ogni singolo documento da caricarsi sul sistema non può superare 15 MB di dimensione. Il semplice caricamento (upload) della documentazione di offerta sul sistema non comporta l’invio dell’offerta all’Appaltante. Per trasmettere i documenti è necessario confermare l’invio tramite l’apposita procedura. Il concorrente è tenuto a verificare di avere completato tutti i passaggi richiesti dal sistema per procedere all’invio dell’offerta. il sistema darà comunicazione al Fornitore del corretto invio dell’offerta tramite PEC e tramite ricevuta di partecipazione scaricabile dalla pagina di conferma di avvenuta partecipazione alla gara. </w:t>
      </w:r>
    </w:p>
    <w:p w:rsidR="00AF1F81" w:rsidRPr="00936BF2" w:rsidRDefault="00AF1F81" w:rsidP="00AF1F81">
      <w:pPr>
        <w:autoSpaceDE w:val="0"/>
        <w:autoSpaceDN w:val="0"/>
        <w:adjustRightInd w:val="0"/>
        <w:spacing w:after="0"/>
        <w:ind w:firstLine="709"/>
        <w:jc w:val="both"/>
        <w:rPr>
          <w:rFonts w:ascii="Times New Roman" w:eastAsia="Calibri" w:hAnsi="Times New Roman" w:cs="Times New Roman"/>
        </w:rPr>
      </w:pPr>
      <w:r w:rsidRPr="00936BF2">
        <w:rPr>
          <w:rFonts w:ascii="Times New Roman" w:eastAsia="Calibri" w:hAnsi="Times New Roman" w:cs="Times New Roman"/>
        </w:rPr>
        <w:t xml:space="preserve">Il sistema consente di salvare la documentazione di offerta redatta dal Concorrente, interrompere la redazione dell’offerta e riprenderla in un momento successivo. </w:t>
      </w:r>
    </w:p>
    <w:p w:rsidR="00AF1F81" w:rsidRPr="00936BF2" w:rsidRDefault="00AF1F81" w:rsidP="00AF1F81">
      <w:pPr>
        <w:autoSpaceDE w:val="0"/>
        <w:autoSpaceDN w:val="0"/>
        <w:adjustRightInd w:val="0"/>
        <w:spacing w:after="0"/>
        <w:ind w:firstLine="709"/>
        <w:jc w:val="both"/>
        <w:rPr>
          <w:rFonts w:ascii="Times New Roman" w:eastAsia="Calibri" w:hAnsi="Times New Roman" w:cs="Times New Roman"/>
        </w:rPr>
      </w:pPr>
      <w:r w:rsidRPr="00936BF2">
        <w:rPr>
          <w:rFonts w:ascii="Times New Roman" w:eastAsia="Calibri" w:hAnsi="Times New Roman" w:cs="Times New Roman"/>
        </w:rPr>
        <w:t xml:space="preserve">Il manuale d’uso per il Concorrente e le istruzioni presenti sulla piattaforma forniscono le indicazioni necessarie per la corretta redazione. </w:t>
      </w:r>
    </w:p>
    <w:p w:rsidR="00AF1F81" w:rsidRPr="00936BF2" w:rsidRDefault="00AF1F81" w:rsidP="00AF1F81">
      <w:pPr>
        <w:autoSpaceDE w:val="0"/>
        <w:autoSpaceDN w:val="0"/>
        <w:adjustRightInd w:val="0"/>
        <w:spacing w:after="0"/>
        <w:ind w:firstLine="709"/>
        <w:jc w:val="both"/>
        <w:rPr>
          <w:rFonts w:ascii="Times New Roman" w:eastAsia="Calibri" w:hAnsi="Times New Roman" w:cs="Times New Roman"/>
        </w:rPr>
      </w:pPr>
      <w:r w:rsidRPr="00936BF2">
        <w:rPr>
          <w:rFonts w:ascii="Times New Roman" w:eastAsia="Calibri" w:hAnsi="Times New Roman" w:cs="Times New Roman"/>
        </w:rPr>
        <w:t xml:space="preserve">In caso di partecipazione in Raggruppamento Temporaneo d’Imprese o Consorzio è necessaria la firma digitale di tutte le singole imprese partecipanti. </w:t>
      </w:r>
    </w:p>
    <w:p w:rsidR="00AF1F81" w:rsidRPr="00936BF2" w:rsidRDefault="00AF1F81" w:rsidP="00AF1F81">
      <w:pPr>
        <w:autoSpaceDE w:val="0"/>
        <w:autoSpaceDN w:val="0"/>
        <w:adjustRightInd w:val="0"/>
        <w:spacing w:after="0"/>
        <w:ind w:firstLine="709"/>
        <w:jc w:val="both"/>
        <w:rPr>
          <w:rFonts w:ascii="Times New Roman" w:eastAsia="Calibri" w:hAnsi="Times New Roman" w:cs="Times New Roman"/>
        </w:rPr>
      </w:pPr>
      <w:r w:rsidRPr="00936BF2">
        <w:rPr>
          <w:rFonts w:ascii="Times New Roman" w:eastAsia="Calibri" w:hAnsi="Times New Roman" w:cs="Times New Roman"/>
        </w:rPr>
        <w:t xml:space="preserve">Le istruzioni per la presentazione dell’offerta sono riportate sulla Piattaforma, nella sezione Manuali-Guide Si precisa che, prima dell’invio, tutti i file che compongono l’offerta, che non siano già in </w:t>
      </w:r>
      <w:proofErr w:type="spellStart"/>
      <w:r w:rsidRPr="00936BF2">
        <w:rPr>
          <w:rFonts w:ascii="Times New Roman" w:eastAsia="Calibri" w:hAnsi="Times New Roman" w:cs="Times New Roman"/>
        </w:rPr>
        <w:t>formato.pdf</w:t>
      </w:r>
      <w:proofErr w:type="spellEnd"/>
      <w:r w:rsidRPr="00936BF2">
        <w:rPr>
          <w:rFonts w:ascii="Times New Roman" w:eastAsia="Calibri" w:hAnsi="Times New Roman" w:cs="Times New Roman"/>
        </w:rPr>
        <w:t xml:space="preserve">, devono essere tutti convertiti in </w:t>
      </w:r>
      <w:proofErr w:type="spellStart"/>
      <w:r w:rsidRPr="00936BF2">
        <w:rPr>
          <w:rFonts w:ascii="Times New Roman" w:eastAsia="Calibri" w:hAnsi="Times New Roman" w:cs="Times New Roman"/>
        </w:rPr>
        <w:t>formato.pdf.</w:t>
      </w:r>
      <w:proofErr w:type="spellEnd"/>
      <w:r w:rsidRPr="00936BF2">
        <w:rPr>
          <w:rFonts w:ascii="Times New Roman" w:eastAsia="Calibri" w:hAnsi="Times New Roman" w:cs="Times New Roman"/>
        </w:rPr>
        <w:t xml:space="preserve"> </w:t>
      </w:r>
    </w:p>
    <w:p w:rsidR="00AF1F81" w:rsidRPr="00936BF2" w:rsidRDefault="00AF1F81" w:rsidP="00AF1F81">
      <w:pPr>
        <w:pStyle w:val="Style2"/>
        <w:kinsoku w:val="0"/>
        <w:autoSpaceDE/>
        <w:rPr>
          <w:rFonts w:ascii="Times New Roman" w:hAnsi="Times New Roman" w:cs="Times New Roman"/>
          <w:sz w:val="22"/>
          <w:szCs w:val="22"/>
        </w:rPr>
      </w:pPr>
    </w:p>
    <w:p w:rsidR="00AF1F81" w:rsidRPr="00936BF2" w:rsidRDefault="00AF1F81" w:rsidP="00AF1F81">
      <w:pPr>
        <w:spacing w:after="0"/>
        <w:outlineLvl w:val="1"/>
        <w:rPr>
          <w:rFonts w:ascii="Times New Roman" w:hAnsi="Times New Roman" w:cs="Times New Roman"/>
          <w:b/>
        </w:rPr>
      </w:pPr>
      <w:r w:rsidRPr="00936BF2">
        <w:rPr>
          <w:rFonts w:ascii="Times New Roman" w:hAnsi="Times New Roman" w:cs="Times New Roman"/>
          <w:b/>
        </w:rPr>
        <w:t xml:space="preserve">TERMINI </w:t>
      </w:r>
      <w:proofErr w:type="spellStart"/>
      <w:r w:rsidRPr="00936BF2">
        <w:rPr>
          <w:rFonts w:ascii="Times New Roman" w:hAnsi="Times New Roman" w:cs="Times New Roman"/>
          <w:b/>
        </w:rPr>
        <w:t>DI</w:t>
      </w:r>
      <w:proofErr w:type="spellEnd"/>
      <w:r w:rsidRPr="00936BF2">
        <w:rPr>
          <w:rFonts w:ascii="Times New Roman" w:hAnsi="Times New Roman" w:cs="Times New Roman"/>
          <w:b/>
        </w:rPr>
        <w:t xml:space="preserve"> PRESENTAZIONE DELLE OFFERTE</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I documenti amministrativi devono essere inseriti a sistema a decorrere dalla “DATA </w:t>
      </w:r>
      <w:proofErr w:type="spellStart"/>
      <w:r w:rsidRPr="00936BF2">
        <w:rPr>
          <w:rFonts w:ascii="Times New Roman" w:hAnsi="Times New Roman" w:cs="Times New Roman"/>
        </w:rPr>
        <w:t>DI</w:t>
      </w:r>
      <w:proofErr w:type="spellEnd"/>
      <w:r w:rsidRPr="00936BF2">
        <w:rPr>
          <w:rFonts w:ascii="Times New Roman" w:hAnsi="Times New Roman" w:cs="Times New Roman"/>
        </w:rPr>
        <w:t xml:space="preserve"> PUBBLICAZIONE” ed entro e non oltre la “DATA </w:t>
      </w:r>
      <w:proofErr w:type="spellStart"/>
      <w:r w:rsidRPr="00936BF2">
        <w:rPr>
          <w:rFonts w:ascii="Times New Roman" w:hAnsi="Times New Roman" w:cs="Times New Roman"/>
        </w:rPr>
        <w:t>DI</w:t>
      </w:r>
      <w:proofErr w:type="spellEnd"/>
      <w:r w:rsidRPr="00936BF2">
        <w:rPr>
          <w:rFonts w:ascii="Times New Roman" w:hAnsi="Times New Roman" w:cs="Times New Roman"/>
        </w:rPr>
        <w:t xml:space="preserve"> SCADENZA”  indicata sul bando di gara.</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Dopo tale termine non saranno ammesse offerte anche se sostitutive o integrative di altre già presentate.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Il sistema non permette di completare le operazioni di presentazione di un’offerta dopo il termine perentorio di scadenza dell’offerta.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I documenti di offerta (devono essere firmati digitalmente e, se richiesto, marcati temporalmente entro il termine sopra indicato).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Dopo avere allegato la documentazione richiesta sarà necessario confermare la propria partecipazione tramite l’apposito tasto, inderogabilmente prima della data di scadenza; a questo punto, il sistema invierà una ricevuta di partecipazione via PEC, contenente l’elenco dei documenti inseriti e le informazioni relative.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lastRenderedPageBreak/>
        <w:t xml:space="preserve">La PEC inviata costituisce notifica del corretto recepimento dell’offerta stessa.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L’offerta si considera ricevuta nel tempo indicato nel sistema, come risultante dai log del sistema stesso.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Il concorrente potrà presentare una nuova offerta entro e non oltre il termine sopra indicato, previsto per la presentazione della medesima; questa nuova offerta sarà sostitutiva a tutti gli effetti della precedente. Non è necessario provvedere alla richiesta scritta di ritiro dell’offerta precedentemente indicata poiché il sistema, automaticamente, annulla l’offerta precedente (stato “sostituita”) e la sostituisce con la nuova. </w:t>
      </w:r>
    </w:p>
    <w:p w:rsidR="00AF1F81" w:rsidRPr="00936BF2" w:rsidRDefault="00AF1F81" w:rsidP="00AF1F81">
      <w:pPr>
        <w:autoSpaceDE w:val="0"/>
        <w:autoSpaceDN w:val="0"/>
        <w:adjustRightInd w:val="0"/>
        <w:spacing w:after="0"/>
        <w:ind w:firstLine="709"/>
        <w:jc w:val="both"/>
        <w:rPr>
          <w:rFonts w:ascii="Times New Roman" w:hAnsi="Times New Roman" w:cs="Times New Roman"/>
        </w:rPr>
      </w:pPr>
      <w:r w:rsidRPr="00936BF2">
        <w:rPr>
          <w:rFonts w:ascii="Times New Roman" w:hAnsi="Times New Roman" w:cs="Times New Roman"/>
        </w:rPr>
        <w:t xml:space="preserve">I concorrenti esonerano l’Appaltante e il Gestore del Sistema da qualsiasi responsabilità inerente il mancato o imperfetto funzionamento dei servizi di connettività necessari a raggiungere il sistema e ad inviare i relativi documenti necessari per la partecipazione alla procedura. </w:t>
      </w:r>
    </w:p>
    <w:p w:rsidR="00AF1F81" w:rsidRPr="00936BF2" w:rsidRDefault="00AF1F81" w:rsidP="00AF1F81">
      <w:pPr>
        <w:spacing w:after="0"/>
        <w:ind w:firstLine="709"/>
        <w:jc w:val="both"/>
        <w:outlineLvl w:val="1"/>
        <w:rPr>
          <w:rFonts w:ascii="Times New Roman" w:hAnsi="Times New Roman" w:cs="Times New Roman"/>
        </w:rPr>
      </w:pPr>
      <w:r w:rsidRPr="00936BF2">
        <w:rPr>
          <w:rFonts w:ascii="Times New Roman" w:hAnsi="Times New Roman" w:cs="Times New Roman"/>
        </w:rPr>
        <w:t>L’Appaltante si riserva la facoltà di sospendere o rinviare la procedura qualora riscontri anomalie nel funzionamento della piattaforma o della rete che rendano impossibile ai partecipanti l’accesso al sistema o che impediscano di formulare l’offerta</w:t>
      </w:r>
    </w:p>
    <w:p w:rsidR="00AF1F81" w:rsidRPr="00936BF2" w:rsidRDefault="00AF1F81" w:rsidP="00945DC5">
      <w:pPr>
        <w:autoSpaceDE w:val="0"/>
        <w:spacing w:after="60" w:line="280" w:lineRule="exact"/>
        <w:ind w:firstLine="708"/>
        <w:outlineLvl w:val="0"/>
        <w:rPr>
          <w:rFonts w:ascii="Times New Roman" w:hAnsi="Times New Roman" w:cs="Times New Roman"/>
          <w:b/>
        </w:rPr>
      </w:pPr>
    </w:p>
    <w:p w:rsidR="00945DC5" w:rsidRPr="00936BF2" w:rsidRDefault="004F37FB" w:rsidP="004F37FB">
      <w:pPr>
        <w:autoSpaceDE w:val="0"/>
        <w:spacing w:after="60" w:line="280" w:lineRule="exact"/>
        <w:ind w:firstLine="708"/>
        <w:jc w:val="center"/>
        <w:outlineLvl w:val="0"/>
        <w:rPr>
          <w:rFonts w:ascii="Times New Roman" w:hAnsi="Times New Roman" w:cs="Times New Roman"/>
          <w:b/>
        </w:rPr>
      </w:pPr>
      <w:r>
        <w:rPr>
          <w:rFonts w:ascii="Times New Roman" w:hAnsi="Times New Roman" w:cs="Times New Roman"/>
          <w:b/>
        </w:rPr>
        <w:t xml:space="preserve">                                                                                                            </w:t>
      </w:r>
      <w:r w:rsidR="00945DC5" w:rsidRPr="00936BF2">
        <w:rPr>
          <w:rFonts w:ascii="Times New Roman" w:hAnsi="Times New Roman" w:cs="Times New Roman"/>
          <w:b/>
        </w:rPr>
        <w:t>Il Dirigente</w:t>
      </w:r>
    </w:p>
    <w:p w:rsidR="00945DC5" w:rsidRPr="00936BF2" w:rsidRDefault="00945DC5" w:rsidP="00936BF2">
      <w:pPr>
        <w:autoSpaceDE w:val="0"/>
        <w:spacing w:after="60" w:line="280" w:lineRule="exact"/>
        <w:ind w:firstLine="708"/>
        <w:jc w:val="right"/>
        <w:outlineLvl w:val="0"/>
        <w:rPr>
          <w:rFonts w:ascii="Times New Roman" w:hAnsi="Times New Roman" w:cs="Times New Roman"/>
          <w:b/>
        </w:rPr>
      </w:pPr>
      <w:r w:rsidRPr="00936BF2">
        <w:rPr>
          <w:rFonts w:ascii="Times New Roman" w:hAnsi="Times New Roman" w:cs="Times New Roman"/>
          <w:b/>
        </w:rPr>
        <w:tab/>
      </w:r>
      <w:r w:rsidRPr="00936BF2">
        <w:rPr>
          <w:rFonts w:ascii="Times New Roman" w:hAnsi="Times New Roman" w:cs="Times New Roman"/>
          <w:b/>
        </w:rPr>
        <w:tab/>
      </w:r>
      <w:r w:rsidRPr="00936BF2">
        <w:rPr>
          <w:rFonts w:ascii="Times New Roman" w:hAnsi="Times New Roman" w:cs="Times New Roman"/>
          <w:b/>
        </w:rPr>
        <w:tab/>
      </w:r>
      <w:r w:rsidRPr="00936BF2">
        <w:rPr>
          <w:rFonts w:ascii="Times New Roman" w:hAnsi="Times New Roman" w:cs="Times New Roman"/>
          <w:b/>
        </w:rPr>
        <w:tab/>
      </w:r>
      <w:r w:rsidR="0056050C" w:rsidRPr="00936BF2">
        <w:rPr>
          <w:rFonts w:ascii="Times New Roman" w:hAnsi="Times New Roman" w:cs="Times New Roman"/>
          <w:b/>
        </w:rPr>
        <w:t xml:space="preserve">F.to </w:t>
      </w:r>
      <w:r w:rsidRPr="00936BF2">
        <w:rPr>
          <w:rFonts w:ascii="Times New Roman" w:hAnsi="Times New Roman" w:cs="Times New Roman"/>
          <w:b/>
        </w:rPr>
        <w:t xml:space="preserve">Ing. </w:t>
      </w:r>
      <w:r w:rsidR="004F37FB">
        <w:rPr>
          <w:rFonts w:ascii="Times New Roman" w:hAnsi="Times New Roman" w:cs="Times New Roman"/>
          <w:b/>
        </w:rPr>
        <w:t>Angelo Carmine Giordano</w:t>
      </w:r>
    </w:p>
    <w:p w:rsidR="000D744A" w:rsidRPr="00936BF2" w:rsidRDefault="000D744A" w:rsidP="00936BF2">
      <w:pPr>
        <w:jc w:val="right"/>
        <w:rPr>
          <w:rFonts w:ascii="Times New Roman" w:hAnsi="Times New Roman" w:cs="Times New Roman"/>
        </w:rPr>
      </w:pPr>
    </w:p>
    <w:sectPr w:rsidR="000D744A" w:rsidRPr="00936BF2" w:rsidSect="00374A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B6D80"/>
    <w:multiLevelType w:val="multilevel"/>
    <w:tmpl w:val="2B92C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791DDE"/>
    <w:multiLevelType w:val="hybridMultilevel"/>
    <w:tmpl w:val="EE26DBBE"/>
    <w:lvl w:ilvl="0" w:tplc="4C0CFA90">
      <w:start w:val="4"/>
      <w:numFmt w:val="bullet"/>
      <w:lvlText w:val="-"/>
      <w:lvlJc w:val="left"/>
      <w:pPr>
        <w:ind w:left="720" w:hanging="360"/>
      </w:pPr>
      <w:rPr>
        <w:rFonts w:ascii="Tahoma" w:eastAsia="Times New Roman" w:hAnsi="Tahoma" w:cs="Tahoma"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7B901CB3"/>
    <w:multiLevelType w:val="multilevel"/>
    <w:tmpl w:val="4D4A6B8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72627A"/>
    <w:rsid w:val="000D744A"/>
    <w:rsid w:val="00165CCE"/>
    <w:rsid w:val="00332E30"/>
    <w:rsid w:val="00374AD6"/>
    <w:rsid w:val="004F37FB"/>
    <w:rsid w:val="0056050C"/>
    <w:rsid w:val="006174FE"/>
    <w:rsid w:val="00694EF3"/>
    <w:rsid w:val="006A173D"/>
    <w:rsid w:val="0072627A"/>
    <w:rsid w:val="007B2A4E"/>
    <w:rsid w:val="008E6E25"/>
    <w:rsid w:val="00936BF2"/>
    <w:rsid w:val="00945DC5"/>
    <w:rsid w:val="009C4FF3"/>
    <w:rsid w:val="00A81658"/>
    <w:rsid w:val="00AA5655"/>
    <w:rsid w:val="00AE1D63"/>
    <w:rsid w:val="00AE53BC"/>
    <w:rsid w:val="00AF1F81"/>
    <w:rsid w:val="00BD3524"/>
    <w:rsid w:val="00BE1643"/>
    <w:rsid w:val="00BF7CED"/>
    <w:rsid w:val="00C04912"/>
    <w:rsid w:val="00C50AB3"/>
    <w:rsid w:val="00E37BA0"/>
    <w:rsid w:val="00E7635A"/>
    <w:rsid w:val="00E97188"/>
    <w:rsid w:val="00EF3E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AD6"/>
  </w:style>
  <w:style w:type="paragraph" w:styleId="Titolo1">
    <w:name w:val="heading 1"/>
    <w:basedOn w:val="Normale"/>
    <w:link w:val="Titolo1Carattere"/>
    <w:uiPriority w:val="9"/>
    <w:qFormat/>
    <w:rsid w:val="00726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2627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627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2627A"/>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72627A"/>
    <w:rPr>
      <w:b/>
      <w:bCs/>
    </w:rPr>
  </w:style>
  <w:style w:type="paragraph" w:styleId="NormaleWeb">
    <w:name w:val="Normal (Web)"/>
    <w:basedOn w:val="Normale"/>
    <w:uiPriority w:val="99"/>
    <w:semiHidden/>
    <w:unhideWhenUsed/>
    <w:rsid w:val="007262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2">
    <w:name w:val="Style 2"/>
    <w:basedOn w:val="Normale"/>
    <w:rsid w:val="00AF1F81"/>
    <w:pPr>
      <w:widowControl w:val="0"/>
      <w:autoSpaceDE w:val="0"/>
      <w:autoSpaceDN w:val="0"/>
      <w:spacing w:after="0" w:line="240" w:lineRule="auto"/>
      <w:jc w:val="both"/>
    </w:pPr>
    <w:rPr>
      <w:rFonts w:ascii="Calibri" w:eastAsia="Times New Roman" w:hAnsi="Calibri" w:cs="Calibri"/>
      <w:sz w:val="24"/>
      <w:szCs w:val="24"/>
      <w:lang w:eastAsia="it-IT"/>
    </w:rPr>
  </w:style>
  <w:style w:type="paragraph" w:customStyle="1" w:styleId="Textbody">
    <w:name w:val="Text body"/>
    <w:basedOn w:val="Normale"/>
    <w:rsid w:val="00936BF2"/>
    <w:pPr>
      <w:suppressAutoHyphens/>
      <w:autoSpaceDE w:val="0"/>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styleId="Paragrafoelenco">
    <w:name w:val="List Paragraph"/>
    <w:aliases w:val="Elenco numerato paragrafo,Bullet edison,Paragrafo elenco 2,Bullet List,FooterText,numbered,Paragraphe de liste1,Bulletr List Paragraph,列出段落,列出段落1,List Paragraph21,Listeafsnit1,Parágrafo da Lista1,Párrafo de lista1,Elenco Bullet point"/>
    <w:basedOn w:val="Normale"/>
    <w:link w:val="ParagrafoelencoCarattere"/>
    <w:uiPriority w:val="99"/>
    <w:qFormat/>
    <w:rsid w:val="00BF7CED"/>
    <w:pPr>
      <w:suppressAutoHyphens/>
      <w:autoSpaceDE w:val="0"/>
      <w:autoSpaceDN w:val="0"/>
      <w:spacing w:after="0" w:line="240" w:lineRule="auto"/>
      <w:ind w:left="708"/>
      <w:textAlignment w:val="baseline"/>
    </w:pPr>
    <w:rPr>
      <w:rFonts w:ascii="Times New Roman" w:eastAsia="Times New Roman" w:hAnsi="Times New Roman" w:cs="Times New Roman"/>
      <w:kern w:val="3"/>
      <w:sz w:val="24"/>
      <w:szCs w:val="24"/>
      <w:lang w:eastAsia="zh-CN"/>
    </w:rPr>
  </w:style>
  <w:style w:type="character" w:customStyle="1" w:styleId="ParagrafoelencoCarattere">
    <w:name w:val="Paragrafo elenco Carattere"/>
    <w:aliases w:val="Elenco numerato paragrafo Carattere,Bullet edison Carattere,Paragrafo elenco 2 Carattere,Bullet List Carattere,FooterText Carattere,numbered Carattere,Paragraphe de liste1 Carattere,Bulletr List Paragraph Carattere"/>
    <w:link w:val="Paragrafoelenco"/>
    <w:uiPriority w:val="99"/>
    <w:qFormat/>
    <w:locked/>
    <w:rsid w:val="00BF7CED"/>
    <w:rPr>
      <w:rFonts w:ascii="Times New Roman" w:eastAsia="Times New Roman" w:hAnsi="Times New Roman" w:cs="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615406917">
      <w:bodyDiv w:val="1"/>
      <w:marLeft w:val="0"/>
      <w:marRight w:val="0"/>
      <w:marTop w:val="0"/>
      <w:marBottom w:val="0"/>
      <w:divBdr>
        <w:top w:val="none" w:sz="0" w:space="0" w:color="auto"/>
        <w:left w:val="none" w:sz="0" w:space="0" w:color="auto"/>
        <w:bottom w:val="none" w:sz="0" w:space="0" w:color="auto"/>
        <w:right w:val="none" w:sz="0" w:space="0" w:color="auto"/>
      </w:divBdr>
    </w:div>
    <w:div w:id="20021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2384</Words>
  <Characters>13589</Characters>
  <Application>Microsoft Office Word</Application>
  <DocSecurity>0</DocSecurity>
  <Lines>113</Lines>
  <Paragraphs>31</Paragraphs>
  <ScaleCrop>false</ScaleCrop>
  <Company>Microsoft</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DigitalPA</dc:creator>
  <cp:lastModifiedBy>Irene Ciardiello</cp:lastModifiedBy>
  <cp:revision>18</cp:revision>
  <dcterms:created xsi:type="dcterms:W3CDTF">2020-11-29T11:46:00Z</dcterms:created>
  <dcterms:modified xsi:type="dcterms:W3CDTF">2023-06-29T13:33:00Z</dcterms:modified>
</cp:coreProperties>
</file>